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305919" w14:textId="04B4D7B2" w:rsidR="003D63DB" w:rsidRDefault="003D63DB">
      <w:pPr>
        <w:pStyle w:val="Heading1"/>
      </w:pPr>
      <w:r>
        <w:rPr>
          <w:noProof/>
          <w:lang w:eastAsia="en-GB"/>
        </w:rPr>
        <w:drawing>
          <wp:anchor distT="0" distB="0" distL="114300" distR="114300" simplePos="0" relativeHeight="251621888" behindDoc="1" locked="0" layoutInCell="1" allowOverlap="1" wp14:anchorId="757EBEAE" wp14:editId="283298D4">
            <wp:simplePos x="0" y="0"/>
            <wp:positionH relativeFrom="page">
              <wp:posOffset>106680</wp:posOffset>
            </wp:positionH>
            <wp:positionV relativeFrom="page">
              <wp:posOffset>-11430</wp:posOffset>
            </wp:positionV>
            <wp:extent cx="7548245" cy="1859280"/>
            <wp:effectExtent l="0" t="0" r="0" b="7620"/>
            <wp:wrapNone/>
            <wp:docPr id="1" name="Picture 1"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ell phone&#10;&#10;AI-generated content may be incorrect."/>
                    <pic:cNvPicPr/>
                  </pic:nvPicPr>
                  <pic:blipFill rotWithShape="1">
                    <a:blip r:embed="rId8" cstate="print">
                      <a:extLst>
                        <a:ext uri="{28A0092B-C50C-407E-A947-70E740481C1C}">
                          <a14:useLocalDpi xmlns:a14="http://schemas.microsoft.com/office/drawing/2010/main" val="0"/>
                        </a:ext>
                      </a:extLst>
                    </a:blip>
                    <a:srcRect b="82586"/>
                    <a:stretch>
                      <a:fillRect/>
                    </a:stretch>
                  </pic:blipFill>
                  <pic:spPr bwMode="auto">
                    <a:xfrm>
                      <a:off x="0" y="0"/>
                      <a:ext cx="7548245" cy="1859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BA7C32" w14:textId="77777777" w:rsidR="003D63DB" w:rsidRDefault="003D63DB">
      <w:pPr>
        <w:pStyle w:val="Heading1"/>
      </w:pPr>
    </w:p>
    <w:p w14:paraId="63EC614A" w14:textId="3ECACA04" w:rsidR="00A468C4" w:rsidRPr="00C63BFE" w:rsidRDefault="00000000">
      <w:pPr>
        <w:pStyle w:val="Heading1"/>
        <w:rPr>
          <w:rFonts w:asciiTheme="minorHAnsi" w:hAnsiTheme="minorHAnsi"/>
        </w:rPr>
      </w:pPr>
      <w:r w:rsidRPr="00C63BFE">
        <w:rPr>
          <w:rFonts w:asciiTheme="minorHAnsi" w:hAnsiTheme="minorHAnsi"/>
        </w:rPr>
        <w:t>Connor Properties Tenant Information Pack</w:t>
      </w:r>
    </w:p>
    <w:p w14:paraId="7E5D4505" w14:textId="2A96CC8C" w:rsidR="00A468C4" w:rsidRPr="00C63BFE" w:rsidRDefault="00000000">
      <w:pPr>
        <w:rPr>
          <w:sz w:val="24"/>
          <w:szCs w:val="24"/>
        </w:rPr>
      </w:pPr>
      <w:r w:rsidRPr="00C63BFE">
        <w:rPr>
          <w:sz w:val="24"/>
          <w:szCs w:val="24"/>
        </w:rPr>
        <w:t>Welcome to your new home with Connor Properties.</w:t>
      </w:r>
      <w:r w:rsidRPr="00C63BFE">
        <w:rPr>
          <w:sz w:val="24"/>
          <w:szCs w:val="24"/>
        </w:rPr>
        <w:br/>
      </w:r>
      <w:r w:rsidRPr="00C63BFE">
        <w:rPr>
          <w:sz w:val="24"/>
          <w:szCs w:val="24"/>
        </w:rPr>
        <w:br/>
        <w:t>This Tenant Information Pack outlines important policies, responsibilities, and guidance to help you understand your rights and obligations as a tenant. It includes essential information on repairs, anti-social behaviour, condensation prevention, and how we handle your personal data.</w:t>
      </w:r>
      <w:r w:rsidRPr="00C63BFE">
        <w:rPr>
          <w:sz w:val="24"/>
          <w:szCs w:val="24"/>
        </w:rPr>
        <w:br/>
      </w:r>
      <w:r w:rsidRPr="00C63BFE">
        <w:rPr>
          <w:sz w:val="24"/>
          <w:szCs w:val="24"/>
        </w:rPr>
        <w:br/>
        <w:t>Please take time to read through this pack carefully. If you have any questions, don’t hesitate to contact us.</w:t>
      </w:r>
    </w:p>
    <w:p w14:paraId="5B2DDBA8" w14:textId="25CC82B8" w:rsidR="00A468C4" w:rsidRPr="00C63BFE" w:rsidRDefault="00000000">
      <w:pPr>
        <w:pStyle w:val="Heading2"/>
        <w:rPr>
          <w:rFonts w:asciiTheme="minorHAnsi" w:hAnsiTheme="minorHAnsi"/>
        </w:rPr>
      </w:pPr>
      <w:r w:rsidRPr="00C63BFE">
        <w:rPr>
          <w:rFonts w:asciiTheme="minorHAnsi" w:hAnsiTheme="minorHAnsi"/>
        </w:rPr>
        <w:t>Contents</w:t>
      </w:r>
    </w:p>
    <w:p w14:paraId="0950AC34" w14:textId="77777777" w:rsidR="00A468C4" w:rsidRPr="00C63BFE" w:rsidRDefault="00000000">
      <w:pPr>
        <w:pStyle w:val="ListNumber"/>
        <w:rPr>
          <w:sz w:val="24"/>
          <w:szCs w:val="24"/>
        </w:rPr>
      </w:pPr>
      <w:r w:rsidRPr="00C63BFE">
        <w:rPr>
          <w:sz w:val="24"/>
          <w:szCs w:val="24"/>
        </w:rPr>
        <w:t>1. Repairs Policy</w:t>
      </w:r>
    </w:p>
    <w:p w14:paraId="76EAF724" w14:textId="77777777" w:rsidR="00A468C4" w:rsidRPr="00C63BFE" w:rsidRDefault="00000000">
      <w:pPr>
        <w:pStyle w:val="ListNumber"/>
        <w:rPr>
          <w:sz w:val="24"/>
          <w:szCs w:val="24"/>
        </w:rPr>
      </w:pPr>
      <w:r w:rsidRPr="00C63BFE">
        <w:rPr>
          <w:sz w:val="24"/>
          <w:szCs w:val="24"/>
        </w:rPr>
        <w:t xml:space="preserve">2. Anti-Social </w:t>
      </w:r>
      <w:proofErr w:type="spellStart"/>
      <w:r w:rsidRPr="00C63BFE">
        <w:rPr>
          <w:sz w:val="24"/>
          <w:szCs w:val="24"/>
        </w:rPr>
        <w:t>Behaviour</w:t>
      </w:r>
      <w:proofErr w:type="spellEnd"/>
      <w:r w:rsidRPr="00C63BFE">
        <w:rPr>
          <w:sz w:val="24"/>
          <w:szCs w:val="24"/>
        </w:rPr>
        <w:t xml:space="preserve"> Policy</w:t>
      </w:r>
    </w:p>
    <w:p w14:paraId="7069B032" w14:textId="52023EE1" w:rsidR="00C02FC5" w:rsidRPr="00C63BFE" w:rsidRDefault="00C02FC5" w:rsidP="00C02FC5">
      <w:pPr>
        <w:pStyle w:val="ListNumber"/>
        <w:rPr>
          <w:sz w:val="24"/>
          <w:szCs w:val="24"/>
        </w:rPr>
      </w:pPr>
      <w:r w:rsidRPr="00C63BFE">
        <w:rPr>
          <w:sz w:val="24"/>
          <w:szCs w:val="24"/>
        </w:rPr>
        <w:t xml:space="preserve">2.1 How we handle reports </w:t>
      </w:r>
    </w:p>
    <w:p w14:paraId="2F181F62" w14:textId="77777777" w:rsidR="00A468C4" w:rsidRPr="00C63BFE" w:rsidRDefault="00000000">
      <w:pPr>
        <w:pStyle w:val="ListNumber"/>
        <w:rPr>
          <w:sz w:val="24"/>
          <w:szCs w:val="24"/>
        </w:rPr>
      </w:pPr>
      <w:r w:rsidRPr="00C63BFE">
        <w:rPr>
          <w:sz w:val="24"/>
          <w:szCs w:val="24"/>
        </w:rPr>
        <w:t>3. Condensation Advice</w:t>
      </w:r>
    </w:p>
    <w:p w14:paraId="4B78BD74" w14:textId="081A3EBB" w:rsidR="00A468C4" w:rsidRPr="00C63BFE" w:rsidRDefault="00000000">
      <w:pPr>
        <w:pStyle w:val="ListNumber"/>
        <w:rPr>
          <w:sz w:val="24"/>
          <w:szCs w:val="24"/>
        </w:rPr>
      </w:pPr>
      <w:r w:rsidRPr="00C63BFE">
        <w:rPr>
          <w:sz w:val="24"/>
          <w:szCs w:val="24"/>
        </w:rPr>
        <w:t>4. Privacy Notice</w:t>
      </w:r>
    </w:p>
    <w:p w14:paraId="7208F696" w14:textId="548B31F1" w:rsidR="00A468C4" w:rsidRPr="00C63BFE" w:rsidRDefault="00000000">
      <w:pPr>
        <w:pStyle w:val="ListNumber"/>
        <w:rPr>
          <w:sz w:val="24"/>
          <w:szCs w:val="24"/>
        </w:rPr>
      </w:pPr>
      <w:r w:rsidRPr="00C63BFE">
        <w:rPr>
          <w:sz w:val="24"/>
          <w:szCs w:val="24"/>
        </w:rPr>
        <w:t>5. Acknowledgement &amp; Signature</w:t>
      </w:r>
    </w:p>
    <w:p w14:paraId="11E9A4F1" w14:textId="7E140BC6" w:rsidR="00A468C4" w:rsidRDefault="00A468C4"/>
    <w:p w14:paraId="6CCD7C5E" w14:textId="57EFDD16" w:rsidR="003D63DB" w:rsidRDefault="003D63DB"/>
    <w:p w14:paraId="1B043751" w14:textId="4500726F" w:rsidR="003D63DB" w:rsidRDefault="003D63DB"/>
    <w:p w14:paraId="7EC97DC0" w14:textId="4CABAEC4" w:rsidR="003D63DB" w:rsidRDefault="003D63DB"/>
    <w:p w14:paraId="6C0AA042" w14:textId="77777777" w:rsidR="003D63DB" w:rsidRDefault="003D63DB"/>
    <w:p w14:paraId="30A268E2" w14:textId="77777777" w:rsidR="003D63DB" w:rsidRDefault="003D63DB"/>
    <w:p w14:paraId="167CEACC" w14:textId="77777777" w:rsidR="003D63DB" w:rsidRDefault="003D63DB"/>
    <w:p w14:paraId="5F397CC8" w14:textId="77777777" w:rsidR="003D63DB" w:rsidRDefault="003D63DB"/>
    <w:p w14:paraId="38984711" w14:textId="77777777" w:rsidR="003D63DB" w:rsidRDefault="003D63DB" w:rsidP="00C63BFE"/>
    <w:p w14:paraId="1F74B3B1" w14:textId="77777777" w:rsidR="00C63BFE" w:rsidRDefault="00C63BFE" w:rsidP="00C63BFE"/>
    <w:p w14:paraId="5F533BBE" w14:textId="7EC859D0" w:rsidR="003D63DB" w:rsidRPr="00F1300D" w:rsidRDefault="004E0768" w:rsidP="00C63BFE">
      <w:pPr>
        <w:rPr>
          <w:rFonts w:ascii="Calibri" w:hAnsi="Calibri" w:cs="Calibri"/>
          <w:b/>
          <w:sz w:val="24"/>
          <w:szCs w:val="24"/>
          <w:u w:val="single"/>
        </w:rPr>
      </w:pPr>
      <w:r>
        <w:rPr>
          <w:rFonts w:ascii="Calibri" w:hAnsi="Calibri" w:cs="Calibri"/>
          <w:b/>
          <w:sz w:val="24"/>
          <w:szCs w:val="24"/>
          <w:u w:val="single"/>
        </w:rPr>
        <w:lastRenderedPageBreak/>
        <w:t>ALL YOU NEED TO KNOW ABOUT REPAIRS</w:t>
      </w:r>
    </w:p>
    <w:p w14:paraId="7066B1DA" w14:textId="2F1B803E" w:rsidR="003D63DB" w:rsidRPr="00F1300D" w:rsidRDefault="003D63DB" w:rsidP="00C63BFE">
      <w:pPr>
        <w:rPr>
          <w:rFonts w:ascii="Calibri" w:hAnsi="Calibri" w:cs="Calibri"/>
          <w:sz w:val="24"/>
          <w:szCs w:val="24"/>
        </w:rPr>
      </w:pPr>
      <w:r w:rsidRPr="00F1300D">
        <w:rPr>
          <w:rFonts w:ascii="Calibri" w:hAnsi="Calibri" w:cs="Calibri"/>
          <w:sz w:val="24"/>
          <w:szCs w:val="24"/>
        </w:rPr>
        <w:t>You’ll probably already know that there are some repairs we can do for you free of charge, and some which are your responsibility to sort out – these are called chargeable repairs, but how does it work?</w:t>
      </w:r>
    </w:p>
    <w:p w14:paraId="2EC1F46E" w14:textId="51638144" w:rsidR="003D63DB" w:rsidRPr="00F1300D" w:rsidRDefault="003D63DB" w:rsidP="00C63BFE">
      <w:pPr>
        <w:rPr>
          <w:rFonts w:ascii="Calibri" w:hAnsi="Calibri" w:cs="Calibri"/>
          <w:sz w:val="24"/>
          <w:szCs w:val="24"/>
        </w:rPr>
      </w:pPr>
      <w:r w:rsidRPr="00F1300D">
        <w:rPr>
          <w:rFonts w:ascii="Calibri" w:hAnsi="Calibri" w:cs="Calibri"/>
          <w:sz w:val="24"/>
          <w:szCs w:val="24"/>
        </w:rPr>
        <w:t>When you contact us to carry out a repair, we will tell you if this is a ‘</w:t>
      </w:r>
      <w:r w:rsidRPr="00F1300D">
        <w:rPr>
          <w:rFonts w:ascii="Calibri" w:hAnsi="Calibri" w:cs="Calibri"/>
          <w:b/>
          <w:sz w:val="24"/>
          <w:szCs w:val="24"/>
        </w:rPr>
        <w:t>chargeable repair</w:t>
      </w:r>
      <w:r w:rsidRPr="00F1300D">
        <w:rPr>
          <w:rFonts w:ascii="Calibri" w:hAnsi="Calibri" w:cs="Calibri"/>
          <w:sz w:val="24"/>
          <w:szCs w:val="24"/>
        </w:rPr>
        <w:t xml:space="preserve">’ and the cost of carrying it out. Generally, if a repair is rechargeable, we will ask you to pay in full </w:t>
      </w:r>
      <w:r w:rsidRPr="00F1300D">
        <w:rPr>
          <w:rFonts w:ascii="Calibri" w:hAnsi="Calibri" w:cs="Calibri"/>
          <w:b/>
          <w:sz w:val="24"/>
          <w:szCs w:val="24"/>
        </w:rPr>
        <w:t>BEFORE</w:t>
      </w:r>
      <w:r w:rsidRPr="00F1300D">
        <w:rPr>
          <w:rFonts w:ascii="Calibri" w:hAnsi="Calibri" w:cs="Calibri"/>
          <w:sz w:val="24"/>
          <w:szCs w:val="24"/>
        </w:rPr>
        <w:t xml:space="preserve"> we carry it out but, in some cases, may agree to a phased repayment contract, with a deposit upfront and repayment over several weeks.</w:t>
      </w:r>
    </w:p>
    <w:p w14:paraId="61CAD9BB" w14:textId="13A6BE00" w:rsidR="003D63DB" w:rsidRPr="00F1300D" w:rsidRDefault="003D63DB" w:rsidP="00C63BFE">
      <w:pPr>
        <w:rPr>
          <w:rFonts w:ascii="Calibri" w:hAnsi="Calibri" w:cs="Calibri"/>
          <w:sz w:val="24"/>
          <w:szCs w:val="24"/>
        </w:rPr>
      </w:pPr>
      <w:r w:rsidRPr="00F1300D">
        <w:rPr>
          <w:rFonts w:ascii="Calibri" w:hAnsi="Calibri" w:cs="Calibri"/>
          <w:sz w:val="24"/>
          <w:szCs w:val="24"/>
        </w:rPr>
        <w:t>A rechargeable repair applies to any deliberate damage, misuse or neglect of your property, fixtures and fittings or any communal areas caused by you, your family or your friends/visitors.</w:t>
      </w:r>
    </w:p>
    <w:p w14:paraId="7BD8FEA0" w14:textId="29281778" w:rsidR="003D63DB" w:rsidRPr="00F1300D" w:rsidRDefault="003D63DB" w:rsidP="00C63BFE">
      <w:pPr>
        <w:rPr>
          <w:rFonts w:ascii="Calibri" w:hAnsi="Calibri" w:cs="Calibri"/>
          <w:sz w:val="24"/>
          <w:szCs w:val="24"/>
        </w:rPr>
      </w:pPr>
      <w:r w:rsidRPr="00F1300D">
        <w:rPr>
          <w:rFonts w:ascii="Calibri" w:hAnsi="Calibri" w:cs="Calibri"/>
          <w:sz w:val="24"/>
          <w:szCs w:val="24"/>
        </w:rPr>
        <w:t>This isn’t an exhaustive list but here are a few examples to give you an idea of the type of repairs we would expect you to pay for, based on the above circumstances:</w:t>
      </w:r>
    </w:p>
    <w:p w14:paraId="4EAD2DD2" w14:textId="2575256A" w:rsidR="003D63DB" w:rsidRPr="00F1300D" w:rsidRDefault="003D63DB" w:rsidP="00C63BFE">
      <w:pPr>
        <w:pStyle w:val="ListParagraph"/>
        <w:numPr>
          <w:ilvl w:val="0"/>
          <w:numId w:val="12"/>
        </w:numPr>
        <w:spacing w:after="160" w:line="259" w:lineRule="auto"/>
        <w:rPr>
          <w:rFonts w:ascii="Calibri" w:hAnsi="Calibri" w:cs="Calibri"/>
          <w:sz w:val="24"/>
          <w:szCs w:val="24"/>
        </w:rPr>
      </w:pPr>
      <w:r w:rsidRPr="00F1300D">
        <w:rPr>
          <w:rFonts w:ascii="Calibri" w:hAnsi="Calibri" w:cs="Calibri"/>
          <w:sz w:val="24"/>
          <w:szCs w:val="24"/>
        </w:rPr>
        <w:t>Unblocking a sink or toilet</w:t>
      </w:r>
    </w:p>
    <w:p w14:paraId="64C3A821" w14:textId="1CB9F4E5" w:rsidR="003D63DB" w:rsidRPr="00F1300D" w:rsidRDefault="003D63DB" w:rsidP="00C63BFE">
      <w:pPr>
        <w:pStyle w:val="ListParagraph"/>
        <w:numPr>
          <w:ilvl w:val="0"/>
          <w:numId w:val="12"/>
        </w:numPr>
        <w:spacing w:after="160" w:line="259" w:lineRule="auto"/>
        <w:rPr>
          <w:rFonts w:ascii="Calibri" w:hAnsi="Calibri" w:cs="Calibri"/>
          <w:sz w:val="24"/>
          <w:szCs w:val="24"/>
        </w:rPr>
      </w:pPr>
      <w:r w:rsidRPr="00F1300D">
        <w:rPr>
          <w:rFonts w:ascii="Calibri" w:hAnsi="Calibri" w:cs="Calibri"/>
          <w:sz w:val="24"/>
          <w:szCs w:val="24"/>
        </w:rPr>
        <w:t>Re-glazing a window</w:t>
      </w:r>
    </w:p>
    <w:p w14:paraId="4115E7D5" w14:textId="52747250" w:rsidR="003D63DB" w:rsidRPr="00F1300D" w:rsidRDefault="003D63DB" w:rsidP="00C63BFE">
      <w:pPr>
        <w:pStyle w:val="ListParagraph"/>
        <w:numPr>
          <w:ilvl w:val="0"/>
          <w:numId w:val="12"/>
        </w:numPr>
        <w:spacing w:after="160" w:line="259" w:lineRule="auto"/>
        <w:rPr>
          <w:rFonts w:ascii="Calibri" w:hAnsi="Calibri" w:cs="Calibri"/>
          <w:sz w:val="24"/>
          <w:szCs w:val="24"/>
        </w:rPr>
      </w:pPr>
      <w:r w:rsidRPr="00F1300D">
        <w:rPr>
          <w:rFonts w:ascii="Calibri" w:hAnsi="Calibri" w:cs="Calibri"/>
          <w:sz w:val="24"/>
          <w:szCs w:val="24"/>
        </w:rPr>
        <w:t>Changing alterations, you have made without first obtaining our approval</w:t>
      </w:r>
    </w:p>
    <w:p w14:paraId="006BBB29" w14:textId="72F1AAAE" w:rsidR="003D63DB" w:rsidRPr="00F1300D" w:rsidRDefault="003D63DB" w:rsidP="00C63BFE">
      <w:pPr>
        <w:pStyle w:val="ListParagraph"/>
        <w:numPr>
          <w:ilvl w:val="0"/>
          <w:numId w:val="12"/>
        </w:numPr>
        <w:spacing w:after="160" w:line="259" w:lineRule="auto"/>
        <w:rPr>
          <w:rFonts w:ascii="Calibri" w:hAnsi="Calibri" w:cs="Calibri"/>
          <w:sz w:val="24"/>
          <w:szCs w:val="24"/>
        </w:rPr>
      </w:pPr>
      <w:r w:rsidRPr="00F1300D">
        <w:rPr>
          <w:rFonts w:ascii="Calibri" w:hAnsi="Calibri" w:cs="Calibri"/>
          <w:sz w:val="24"/>
          <w:szCs w:val="24"/>
        </w:rPr>
        <w:t>Changing a lock because you have lost your keys</w:t>
      </w:r>
    </w:p>
    <w:p w14:paraId="3FF7D322" w14:textId="2C3221A6" w:rsidR="003D63DB" w:rsidRPr="00F1300D" w:rsidRDefault="003D63DB" w:rsidP="00C63BFE">
      <w:pPr>
        <w:pStyle w:val="ListParagraph"/>
        <w:numPr>
          <w:ilvl w:val="0"/>
          <w:numId w:val="12"/>
        </w:numPr>
        <w:spacing w:after="160" w:line="259" w:lineRule="auto"/>
        <w:rPr>
          <w:rFonts w:ascii="Calibri" w:hAnsi="Calibri" w:cs="Calibri"/>
          <w:sz w:val="24"/>
          <w:szCs w:val="24"/>
        </w:rPr>
      </w:pPr>
      <w:r w:rsidRPr="00F1300D">
        <w:rPr>
          <w:rFonts w:ascii="Calibri" w:hAnsi="Calibri" w:cs="Calibri"/>
          <w:sz w:val="24"/>
          <w:szCs w:val="24"/>
        </w:rPr>
        <w:t>Replacing your keys because you have lost them</w:t>
      </w:r>
    </w:p>
    <w:p w14:paraId="216BA4E2" w14:textId="6C0CD9C8" w:rsidR="003D63DB" w:rsidRPr="00F1300D" w:rsidRDefault="003D63DB" w:rsidP="00C63BFE">
      <w:pPr>
        <w:pStyle w:val="ListParagraph"/>
        <w:numPr>
          <w:ilvl w:val="0"/>
          <w:numId w:val="12"/>
        </w:numPr>
        <w:spacing w:after="160" w:line="259" w:lineRule="auto"/>
        <w:rPr>
          <w:rFonts w:ascii="Calibri" w:hAnsi="Calibri" w:cs="Calibri"/>
          <w:sz w:val="24"/>
          <w:szCs w:val="24"/>
        </w:rPr>
      </w:pPr>
      <w:r w:rsidRPr="003D63DB">
        <w:rPr>
          <w:noProof/>
          <w:lang w:val="en-GB"/>
        </w:rPr>
        <w:drawing>
          <wp:anchor distT="0" distB="0" distL="114300" distR="114300" simplePos="0" relativeHeight="251635200" behindDoc="0" locked="0" layoutInCell="1" allowOverlap="1" wp14:anchorId="54C613B7" wp14:editId="6F2249F9">
            <wp:simplePos x="0" y="0"/>
            <wp:positionH relativeFrom="column">
              <wp:posOffset>4636135</wp:posOffset>
            </wp:positionH>
            <wp:positionV relativeFrom="paragraph">
              <wp:posOffset>124460</wp:posOffset>
            </wp:positionV>
            <wp:extent cx="1991150" cy="2237279"/>
            <wp:effectExtent l="95250" t="0" r="0" b="258445"/>
            <wp:wrapNone/>
            <wp:docPr id="1131189452" name="Picture 5" descr="A hammer and screwdriver crosse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189452" name="Picture 5" descr="A hammer and screwdriver crossed&#10;&#10;AI-generated content may be incorrect."/>
                    <pic:cNvPicPr>
                      <a:picLocks noChangeAspect="1" noChangeArrowheads="1"/>
                    </pic:cNvPicPr>
                  </pic:nvPicPr>
                  <pic:blipFill rotWithShape="1">
                    <a:blip r:embed="rId9">
                      <a:extLst>
                        <a:ext uri="{28A0092B-C50C-407E-A947-70E740481C1C}">
                          <a14:useLocalDpi xmlns:a14="http://schemas.microsoft.com/office/drawing/2010/main" val="0"/>
                        </a:ext>
                      </a:extLst>
                    </a:blip>
                    <a:srcRect b="4468"/>
                    <a:stretch>
                      <a:fillRect/>
                    </a:stretch>
                  </pic:blipFill>
                  <pic:spPr bwMode="auto">
                    <a:xfrm rot="1572735">
                      <a:off x="0" y="0"/>
                      <a:ext cx="1991150" cy="223727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1300D">
        <w:rPr>
          <w:rFonts w:ascii="Calibri" w:hAnsi="Calibri" w:cs="Calibri"/>
          <w:sz w:val="24"/>
          <w:szCs w:val="24"/>
        </w:rPr>
        <w:t>Repairing/replacing internal or external doors or other fixtures/fittings</w:t>
      </w:r>
    </w:p>
    <w:p w14:paraId="39A135C3" w14:textId="48784FB0" w:rsidR="003D63DB" w:rsidRPr="00F1300D" w:rsidRDefault="003D63DB" w:rsidP="00C63BFE">
      <w:pPr>
        <w:pStyle w:val="ListParagraph"/>
        <w:numPr>
          <w:ilvl w:val="0"/>
          <w:numId w:val="12"/>
        </w:numPr>
        <w:spacing w:after="160" w:line="259" w:lineRule="auto"/>
        <w:rPr>
          <w:rFonts w:ascii="Calibri" w:hAnsi="Calibri" w:cs="Calibri"/>
          <w:sz w:val="24"/>
          <w:szCs w:val="24"/>
        </w:rPr>
      </w:pPr>
      <w:r w:rsidRPr="00F1300D">
        <w:rPr>
          <w:rFonts w:ascii="Calibri" w:hAnsi="Calibri" w:cs="Calibri"/>
          <w:sz w:val="24"/>
          <w:szCs w:val="24"/>
        </w:rPr>
        <w:t>Clearing out your personal items when you leave the property</w:t>
      </w:r>
    </w:p>
    <w:p w14:paraId="78985480" w14:textId="0C7EF2BE" w:rsidR="003D63DB" w:rsidRPr="00F1300D" w:rsidRDefault="003D63DB" w:rsidP="00C63BFE">
      <w:pPr>
        <w:pStyle w:val="ListParagraph"/>
        <w:numPr>
          <w:ilvl w:val="0"/>
          <w:numId w:val="12"/>
        </w:numPr>
        <w:spacing w:after="160" w:line="259" w:lineRule="auto"/>
        <w:rPr>
          <w:rFonts w:ascii="Calibri" w:hAnsi="Calibri" w:cs="Calibri"/>
          <w:sz w:val="24"/>
          <w:szCs w:val="24"/>
        </w:rPr>
      </w:pPr>
      <w:r w:rsidRPr="00F1300D">
        <w:rPr>
          <w:rFonts w:ascii="Calibri" w:hAnsi="Calibri" w:cs="Calibri"/>
          <w:sz w:val="24"/>
          <w:szCs w:val="24"/>
        </w:rPr>
        <w:t>Replacing your toilet seat</w:t>
      </w:r>
    </w:p>
    <w:p w14:paraId="06EEAA77" w14:textId="108B5567" w:rsidR="003D63DB" w:rsidRPr="00F1300D" w:rsidRDefault="003D63DB" w:rsidP="00C63BFE">
      <w:pPr>
        <w:pStyle w:val="ListParagraph"/>
        <w:numPr>
          <w:ilvl w:val="0"/>
          <w:numId w:val="12"/>
        </w:numPr>
        <w:spacing w:after="160" w:line="259" w:lineRule="auto"/>
        <w:rPr>
          <w:rFonts w:ascii="Calibri" w:hAnsi="Calibri" w:cs="Calibri"/>
          <w:sz w:val="24"/>
          <w:szCs w:val="24"/>
        </w:rPr>
      </w:pPr>
      <w:r w:rsidRPr="00F1300D">
        <w:rPr>
          <w:rFonts w:ascii="Calibri" w:hAnsi="Calibri" w:cs="Calibri"/>
          <w:sz w:val="24"/>
          <w:szCs w:val="24"/>
        </w:rPr>
        <w:t>Replacing and fitting light bulbs</w:t>
      </w:r>
    </w:p>
    <w:p w14:paraId="10E6324D" w14:textId="26F6FB21" w:rsidR="003D63DB" w:rsidRDefault="003D63DB" w:rsidP="00C63BFE"/>
    <w:p w14:paraId="156D0CBD" w14:textId="6C87320B" w:rsidR="003D63DB" w:rsidRDefault="003D63DB" w:rsidP="00C63BFE"/>
    <w:p w14:paraId="4DEF35A3" w14:textId="003637D6" w:rsidR="003D63DB" w:rsidRPr="003D63DB" w:rsidRDefault="003D63DB" w:rsidP="00C63BFE">
      <w:pPr>
        <w:rPr>
          <w:lang w:val="en-GB"/>
        </w:rPr>
      </w:pPr>
    </w:p>
    <w:p w14:paraId="5AA9D6A9" w14:textId="662B2AA7" w:rsidR="003D63DB" w:rsidRDefault="003D63DB" w:rsidP="00C63BFE"/>
    <w:p w14:paraId="5C3FFD61" w14:textId="5B290E3D" w:rsidR="003D63DB" w:rsidRDefault="003D63DB" w:rsidP="00C63BFE"/>
    <w:p w14:paraId="773684D8" w14:textId="601E9542" w:rsidR="003D63DB" w:rsidRDefault="003D63DB" w:rsidP="00C63BFE"/>
    <w:p w14:paraId="0A0B76ED" w14:textId="77777777" w:rsidR="003D63DB" w:rsidRDefault="003D63DB" w:rsidP="00C63BFE"/>
    <w:p w14:paraId="08FC8DEA" w14:textId="77777777" w:rsidR="003D63DB" w:rsidRDefault="003D63DB" w:rsidP="00C63BFE"/>
    <w:p w14:paraId="1213979F" w14:textId="77777777" w:rsidR="003D63DB" w:rsidRDefault="003D63DB" w:rsidP="00C63BFE"/>
    <w:p w14:paraId="448EFFD6" w14:textId="440BC1B8" w:rsidR="003D63DB" w:rsidRPr="003D63DB" w:rsidRDefault="003D63DB" w:rsidP="00C63BFE">
      <w:pPr>
        <w:rPr>
          <w:rFonts w:asciiTheme="majorHAnsi" w:hAnsiTheme="majorHAnsi" w:cstheme="majorHAnsi"/>
          <w:b/>
          <w:sz w:val="24"/>
          <w:szCs w:val="24"/>
          <w:u w:val="single"/>
          <w:lang w:val="en-GB"/>
        </w:rPr>
      </w:pPr>
      <w:r w:rsidRPr="003D63DB">
        <w:rPr>
          <w:rFonts w:asciiTheme="majorHAnsi" w:hAnsiTheme="majorHAnsi" w:cstheme="majorHAnsi"/>
          <w:b/>
          <w:sz w:val="24"/>
          <w:szCs w:val="24"/>
          <w:u w:val="single"/>
          <w:lang w:val="en-GB"/>
        </w:rPr>
        <w:lastRenderedPageBreak/>
        <w:t>ANTISOCIAL BEHAVIOUR POLICY</w:t>
      </w:r>
    </w:p>
    <w:p w14:paraId="3C2DF299" w14:textId="33399ED4" w:rsidR="003D63DB" w:rsidRPr="003D63DB" w:rsidRDefault="003D63DB" w:rsidP="00C63BFE">
      <w:pPr>
        <w:rPr>
          <w:rFonts w:asciiTheme="majorHAnsi" w:hAnsiTheme="majorHAnsi" w:cstheme="majorHAnsi"/>
          <w:sz w:val="24"/>
          <w:szCs w:val="24"/>
          <w:lang w:val="en-GB"/>
        </w:rPr>
      </w:pPr>
      <w:r w:rsidRPr="003D63DB">
        <w:rPr>
          <w:rFonts w:asciiTheme="majorHAnsi" w:hAnsiTheme="majorHAnsi" w:cstheme="majorHAnsi"/>
          <w:sz w:val="24"/>
          <w:szCs w:val="24"/>
          <w:lang w:val="en-GB"/>
        </w:rPr>
        <w:t>Whilst we do not anticipate any issues during your tenancy, we must make it clear that anti-social behaviour will not be tolerated under any circumstances.</w:t>
      </w:r>
    </w:p>
    <w:p w14:paraId="49C0A2CF" w14:textId="77777777" w:rsidR="003D63DB" w:rsidRPr="003D63DB" w:rsidRDefault="003D63DB" w:rsidP="00C63BFE">
      <w:pPr>
        <w:rPr>
          <w:rFonts w:asciiTheme="majorHAnsi" w:hAnsiTheme="majorHAnsi" w:cstheme="majorHAnsi"/>
          <w:sz w:val="24"/>
          <w:szCs w:val="24"/>
          <w:lang w:val="en-GB"/>
        </w:rPr>
      </w:pPr>
      <w:r w:rsidRPr="003D63DB">
        <w:rPr>
          <w:rFonts w:asciiTheme="majorHAnsi" w:hAnsiTheme="majorHAnsi" w:cstheme="majorHAnsi"/>
          <w:sz w:val="24"/>
          <w:szCs w:val="24"/>
          <w:lang w:val="en-GB"/>
        </w:rPr>
        <w:t>We recognise that there can sometimes be a fine line between minor disputes between neighbours and behaviour that becomes persistently disruptive. However, ongoing or serious incidents may be considered anti-social behaviour. Examples of anti-social behaviour include, but are not limited to:</w:t>
      </w:r>
    </w:p>
    <w:p w14:paraId="7E32C71F" w14:textId="77777777" w:rsidR="003D63DB" w:rsidRPr="003D63DB" w:rsidRDefault="003D63DB" w:rsidP="00C63BFE">
      <w:pPr>
        <w:numPr>
          <w:ilvl w:val="0"/>
          <w:numId w:val="13"/>
        </w:numPr>
        <w:rPr>
          <w:rFonts w:asciiTheme="majorHAnsi" w:hAnsiTheme="majorHAnsi" w:cstheme="majorHAnsi"/>
          <w:sz w:val="24"/>
          <w:szCs w:val="24"/>
          <w:lang w:val="en-GB"/>
        </w:rPr>
      </w:pPr>
      <w:r w:rsidRPr="003D63DB">
        <w:rPr>
          <w:rFonts w:asciiTheme="majorHAnsi" w:hAnsiTheme="majorHAnsi" w:cstheme="majorHAnsi"/>
          <w:sz w:val="24"/>
          <w:szCs w:val="24"/>
          <w:lang w:val="en-GB"/>
        </w:rPr>
        <w:t>Intimidation of neighbours or others through threats or violence</w:t>
      </w:r>
    </w:p>
    <w:p w14:paraId="7D0DEDFD" w14:textId="77777777" w:rsidR="003D63DB" w:rsidRPr="003D63DB" w:rsidRDefault="003D63DB" w:rsidP="00C63BFE">
      <w:pPr>
        <w:numPr>
          <w:ilvl w:val="0"/>
          <w:numId w:val="13"/>
        </w:numPr>
        <w:rPr>
          <w:rFonts w:asciiTheme="majorHAnsi" w:hAnsiTheme="majorHAnsi" w:cstheme="majorHAnsi"/>
          <w:sz w:val="24"/>
          <w:szCs w:val="24"/>
          <w:lang w:val="en-GB"/>
        </w:rPr>
      </w:pPr>
      <w:r w:rsidRPr="003D63DB">
        <w:rPr>
          <w:rFonts w:asciiTheme="majorHAnsi" w:hAnsiTheme="majorHAnsi" w:cstheme="majorHAnsi"/>
          <w:sz w:val="24"/>
          <w:szCs w:val="24"/>
          <w:lang w:val="en-GB"/>
        </w:rPr>
        <w:t>Harassment, including racial or discriminatory harassment</w:t>
      </w:r>
    </w:p>
    <w:p w14:paraId="1A6FFB53" w14:textId="77777777" w:rsidR="003D63DB" w:rsidRPr="003D63DB" w:rsidRDefault="003D63DB" w:rsidP="00C63BFE">
      <w:pPr>
        <w:numPr>
          <w:ilvl w:val="0"/>
          <w:numId w:val="13"/>
        </w:numPr>
        <w:rPr>
          <w:rFonts w:asciiTheme="majorHAnsi" w:hAnsiTheme="majorHAnsi" w:cstheme="majorHAnsi"/>
          <w:sz w:val="24"/>
          <w:szCs w:val="24"/>
          <w:lang w:val="en-GB"/>
        </w:rPr>
      </w:pPr>
      <w:r w:rsidRPr="003D63DB">
        <w:rPr>
          <w:rFonts w:asciiTheme="majorHAnsi" w:hAnsiTheme="majorHAnsi" w:cstheme="majorHAnsi"/>
          <w:sz w:val="24"/>
          <w:szCs w:val="24"/>
          <w:lang w:val="en-GB"/>
        </w:rPr>
        <w:t>Verbal abuse</w:t>
      </w:r>
    </w:p>
    <w:p w14:paraId="55094EBB" w14:textId="77777777" w:rsidR="003D63DB" w:rsidRPr="003D63DB" w:rsidRDefault="003D63DB" w:rsidP="00C63BFE">
      <w:pPr>
        <w:numPr>
          <w:ilvl w:val="0"/>
          <w:numId w:val="13"/>
        </w:numPr>
        <w:rPr>
          <w:rFonts w:asciiTheme="majorHAnsi" w:hAnsiTheme="majorHAnsi" w:cstheme="majorHAnsi"/>
          <w:sz w:val="24"/>
          <w:szCs w:val="24"/>
          <w:lang w:val="en-GB"/>
        </w:rPr>
      </w:pPr>
      <w:r w:rsidRPr="003D63DB">
        <w:rPr>
          <w:rFonts w:asciiTheme="majorHAnsi" w:hAnsiTheme="majorHAnsi" w:cstheme="majorHAnsi"/>
          <w:sz w:val="24"/>
          <w:szCs w:val="24"/>
          <w:lang w:val="en-GB"/>
        </w:rPr>
        <w:t>Homophobic or discriminatory behaviour</w:t>
      </w:r>
    </w:p>
    <w:p w14:paraId="611E42E2" w14:textId="77777777" w:rsidR="003D63DB" w:rsidRPr="003D63DB" w:rsidRDefault="003D63DB" w:rsidP="00C63BFE">
      <w:pPr>
        <w:numPr>
          <w:ilvl w:val="0"/>
          <w:numId w:val="13"/>
        </w:numPr>
        <w:rPr>
          <w:rFonts w:asciiTheme="majorHAnsi" w:hAnsiTheme="majorHAnsi" w:cstheme="majorHAnsi"/>
          <w:sz w:val="24"/>
          <w:szCs w:val="24"/>
          <w:lang w:val="en-GB"/>
        </w:rPr>
      </w:pPr>
      <w:r w:rsidRPr="003D63DB">
        <w:rPr>
          <w:rFonts w:asciiTheme="majorHAnsi" w:hAnsiTheme="majorHAnsi" w:cstheme="majorHAnsi"/>
          <w:sz w:val="24"/>
          <w:szCs w:val="24"/>
          <w:lang w:val="en-GB"/>
        </w:rPr>
        <w:t>Abusive conduct intended to cause distress or fear, especially toward vulnerable individuals (e.g., elderly or disabled persons)</w:t>
      </w:r>
    </w:p>
    <w:p w14:paraId="60F8C7F8" w14:textId="77777777" w:rsidR="003D63DB" w:rsidRPr="003D63DB" w:rsidRDefault="003D63DB" w:rsidP="00C63BFE">
      <w:pPr>
        <w:numPr>
          <w:ilvl w:val="0"/>
          <w:numId w:val="13"/>
        </w:numPr>
        <w:rPr>
          <w:rFonts w:asciiTheme="majorHAnsi" w:hAnsiTheme="majorHAnsi" w:cstheme="majorHAnsi"/>
          <w:sz w:val="24"/>
          <w:szCs w:val="24"/>
          <w:lang w:val="en-GB"/>
        </w:rPr>
      </w:pPr>
      <w:r w:rsidRPr="003D63DB">
        <w:rPr>
          <w:rFonts w:asciiTheme="majorHAnsi" w:hAnsiTheme="majorHAnsi" w:cstheme="majorHAnsi"/>
          <w:sz w:val="24"/>
          <w:szCs w:val="24"/>
          <w:lang w:val="en-GB"/>
        </w:rPr>
        <w:t>Excessive or persistent noise</w:t>
      </w:r>
    </w:p>
    <w:p w14:paraId="431C5633" w14:textId="77777777" w:rsidR="003D63DB" w:rsidRPr="003D63DB" w:rsidRDefault="003D63DB" w:rsidP="00C63BFE">
      <w:pPr>
        <w:numPr>
          <w:ilvl w:val="0"/>
          <w:numId w:val="13"/>
        </w:numPr>
        <w:rPr>
          <w:rFonts w:asciiTheme="majorHAnsi" w:hAnsiTheme="majorHAnsi" w:cstheme="majorHAnsi"/>
          <w:sz w:val="24"/>
          <w:szCs w:val="24"/>
          <w:lang w:val="en-GB"/>
        </w:rPr>
      </w:pPr>
      <w:r w:rsidRPr="003D63DB">
        <w:rPr>
          <w:rFonts w:asciiTheme="majorHAnsi" w:hAnsiTheme="majorHAnsi" w:cstheme="majorHAnsi"/>
          <w:sz w:val="24"/>
          <w:szCs w:val="24"/>
          <w:lang w:val="en-GB"/>
        </w:rPr>
        <w:t>Dumping rubbish in communal or public areas</w:t>
      </w:r>
    </w:p>
    <w:p w14:paraId="3123CBF4" w14:textId="77777777" w:rsidR="003D63DB" w:rsidRPr="003D63DB" w:rsidRDefault="003D63DB" w:rsidP="00C63BFE">
      <w:pPr>
        <w:numPr>
          <w:ilvl w:val="0"/>
          <w:numId w:val="13"/>
        </w:numPr>
        <w:rPr>
          <w:rFonts w:asciiTheme="majorHAnsi" w:hAnsiTheme="majorHAnsi" w:cstheme="majorHAnsi"/>
          <w:sz w:val="24"/>
          <w:szCs w:val="24"/>
          <w:lang w:val="en-GB"/>
        </w:rPr>
      </w:pPr>
      <w:r w:rsidRPr="003D63DB">
        <w:rPr>
          <w:rFonts w:asciiTheme="majorHAnsi" w:hAnsiTheme="majorHAnsi" w:cstheme="majorHAnsi"/>
          <w:sz w:val="24"/>
          <w:szCs w:val="24"/>
          <w:lang w:val="en-GB"/>
        </w:rPr>
        <w:t>Animal nuisance, including dog fouling</w:t>
      </w:r>
    </w:p>
    <w:p w14:paraId="455418EC" w14:textId="77777777" w:rsidR="003D63DB" w:rsidRPr="003D63DB" w:rsidRDefault="003D63DB" w:rsidP="00C63BFE">
      <w:pPr>
        <w:numPr>
          <w:ilvl w:val="0"/>
          <w:numId w:val="13"/>
        </w:numPr>
        <w:rPr>
          <w:rFonts w:asciiTheme="majorHAnsi" w:hAnsiTheme="majorHAnsi" w:cstheme="majorHAnsi"/>
          <w:sz w:val="24"/>
          <w:szCs w:val="24"/>
          <w:lang w:val="en-GB"/>
        </w:rPr>
      </w:pPr>
      <w:r w:rsidRPr="003D63DB">
        <w:rPr>
          <w:rFonts w:asciiTheme="majorHAnsi" w:hAnsiTheme="majorHAnsi" w:cstheme="majorHAnsi"/>
          <w:sz w:val="24"/>
          <w:szCs w:val="24"/>
          <w:lang w:val="en-GB"/>
        </w:rPr>
        <w:t>Vandalism, graffiti, or deliberate damage to property</w:t>
      </w:r>
    </w:p>
    <w:p w14:paraId="1F018F7A" w14:textId="6A7E8B81" w:rsidR="003D63DB" w:rsidRPr="003D63DB" w:rsidRDefault="003D63DB" w:rsidP="00C63BFE">
      <w:pPr>
        <w:rPr>
          <w:rFonts w:asciiTheme="majorHAnsi" w:hAnsiTheme="majorHAnsi" w:cstheme="majorHAnsi"/>
          <w:b/>
          <w:bCs/>
          <w:sz w:val="24"/>
          <w:szCs w:val="24"/>
          <w:lang w:val="en-GB"/>
        </w:rPr>
      </w:pPr>
    </w:p>
    <w:p w14:paraId="407D62A2" w14:textId="13BAB19A" w:rsidR="003D63DB" w:rsidRPr="003D63DB" w:rsidRDefault="004E0768" w:rsidP="00C63BFE">
      <w:pPr>
        <w:rPr>
          <w:rFonts w:asciiTheme="majorHAnsi" w:hAnsiTheme="majorHAnsi" w:cstheme="majorHAnsi"/>
          <w:b/>
          <w:bCs/>
          <w:sz w:val="24"/>
          <w:szCs w:val="24"/>
          <w:lang w:val="en-GB"/>
        </w:rPr>
      </w:pPr>
      <w:r>
        <w:rPr>
          <w:noProof/>
        </w:rPr>
        <w:drawing>
          <wp:anchor distT="0" distB="0" distL="114300" distR="114300" simplePos="0" relativeHeight="251652608" behindDoc="0" locked="0" layoutInCell="1" allowOverlap="1" wp14:anchorId="0F3D42F4" wp14:editId="0151C4DE">
            <wp:simplePos x="0" y="0"/>
            <wp:positionH relativeFrom="column">
              <wp:posOffset>3794760</wp:posOffset>
            </wp:positionH>
            <wp:positionV relativeFrom="paragraph">
              <wp:posOffset>7620</wp:posOffset>
            </wp:positionV>
            <wp:extent cx="2049780" cy="2049780"/>
            <wp:effectExtent l="0" t="0" r="7620" b="7620"/>
            <wp:wrapNone/>
            <wp:docPr id="1394103111" name="Picture 6"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enerated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49780" cy="2049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CE59E1" w14:textId="77777777" w:rsidR="003D63DB" w:rsidRPr="003D63DB" w:rsidRDefault="003D63DB" w:rsidP="00C63BFE">
      <w:pPr>
        <w:rPr>
          <w:rFonts w:asciiTheme="majorHAnsi" w:hAnsiTheme="majorHAnsi" w:cstheme="majorHAnsi"/>
          <w:b/>
          <w:bCs/>
          <w:sz w:val="24"/>
          <w:szCs w:val="24"/>
          <w:lang w:val="en-GB"/>
        </w:rPr>
      </w:pPr>
    </w:p>
    <w:p w14:paraId="6074A01E" w14:textId="77777777" w:rsidR="003D63DB" w:rsidRPr="003D63DB" w:rsidRDefault="003D63DB" w:rsidP="00C63BFE">
      <w:pPr>
        <w:rPr>
          <w:rFonts w:asciiTheme="majorHAnsi" w:hAnsiTheme="majorHAnsi" w:cstheme="majorHAnsi"/>
          <w:b/>
          <w:bCs/>
          <w:sz w:val="24"/>
          <w:szCs w:val="24"/>
          <w:lang w:val="en-GB"/>
        </w:rPr>
      </w:pPr>
    </w:p>
    <w:p w14:paraId="38C7A160" w14:textId="77777777" w:rsidR="003D63DB" w:rsidRPr="003D63DB" w:rsidRDefault="003D63DB" w:rsidP="00C63BFE">
      <w:pPr>
        <w:rPr>
          <w:rFonts w:asciiTheme="majorHAnsi" w:hAnsiTheme="majorHAnsi" w:cstheme="majorHAnsi"/>
          <w:b/>
          <w:bCs/>
          <w:sz w:val="24"/>
          <w:szCs w:val="24"/>
          <w:lang w:val="en-GB"/>
        </w:rPr>
      </w:pPr>
    </w:p>
    <w:p w14:paraId="1597E742" w14:textId="77777777" w:rsidR="003D63DB" w:rsidRPr="003D63DB" w:rsidRDefault="003D63DB" w:rsidP="00C63BFE">
      <w:pPr>
        <w:rPr>
          <w:rFonts w:asciiTheme="majorHAnsi" w:hAnsiTheme="majorHAnsi" w:cstheme="majorHAnsi"/>
          <w:b/>
          <w:bCs/>
          <w:sz w:val="24"/>
          <w:szCs w:val="24"/>
          <w:lang w:val="en-GB"/>
        </w:rPr>
      </w:pPr>
    </w:p>
    <w:p w14:paraId="3D4626C5" w14:textId="77777777" w:rsidR="003D63DB" w:rsidRDefault="003D63DB" w:rsidP="00C63BFE">
      <w:pPr>
        <w:rPr>
          <w:rFonts w:asciiTheme="majorHAnsi" w:hAnsiTheme="majorHAnsi" w:cstheme="majorHAnsi"/>
          <w:b/>
          <w:bCs/>
          <w:sz w:val="24"/>
          <w:szCs w:val="24"/>
          <w:lang w:val="en-GB"/>
        </w:rPr>
      </w:pPr>
    </w:p>
    <w:p w14:paraId="361A5C43" w14:textId="77777777" w:rsidR="00C63BFE" w:rsidRDefault="00C63BFE" w:rsidP="00C63BFE">
      <w:pPr>
        <w:rPr>
          <w:rFonts w:asciiTheme="majorHAnsi" w:hAnsiTheme="majorHAnsi" w:cstheme="majorHAnsi"/>
          <w:b/>
          <w:bCs/>
          <w:sz w:val="24"/>
          <w:szCs w:val="24"/>
          <w:lang w:val="en-GB"/>
        </w:rPr>
      </w:pPr>
    </w:p>
    <w:p w14:paraId="66A5D969" w14:textId="77777777" w:rsidR="00C63BFE" w:rsidRPr="003D63DB" w:rsidRDefault="00C63BFE" w:rsidP="00C63BFE">
      <w:pPr>
        <w:rPr>
          <w:rFonts w:asciiTheme="majorHAnsi" w:hAnsiTheme="majorHAnsi" w:cstheme="majorHAnsi"/>
          <w:b/>
          <w:bCs/>
          <w:sz w:val="24"/>
          <w:szCs w:val="24"/>
          <w:lang w:val="en-GB"/>
        </w:rPr>
      </w:pPr>
    </w:p>
    <w:p w14:paraId="464CE1F0" w14:textId="3B118B0D" w:rsidR="003D63DB" w:rsidRPr="003D63DB" w:rsidRDefault="004E0768" w:rsidP="00C63BFE">
      <w:pPr>
        <w:rPr>
          <w:rFonts w:asciiTheme="majorHAnsi" w:hAnsiTheme="majorHAnsi" w:cstheme="majorHAnsi"/>
          <w:b/>
          <w:bCs/>
          <w:sz w:val="24"/>
          <w:szCs w:val="24"/>
          <w:u w:val="single"/>
          <w:lang w:val="en-GB"/>
        </w:rPr>
      </w:pPr>
      <w:r w:rsidRPr="004E0768">
        <w:rPr>
          <w:rFonts w:asciiTheme="majorHAnsi" w:hAnsiTheme="majorHAnsi" w:cstheme="majorHAnsi"/>
          <w:b/>
          <w:bCs/>
          <w:sz w:val="24"/>
          <w:szCs w:val="24"/>
          <w:u w:val="single"/>
          <w:lang w:val="en-GB"/>
        </w:rPr>
        <w:lastRenderedPageBreak/>
        <w:t xml:space="preserve">HOW WE HANDLE REPORTS OF ANTI-SOCIAL BEHAVIOUR </w:t>
      </w:r>
    </w:p>
    <w:p w14:paraId="0E84839D" w14:textId="77777777" w:rsidR="003D63DB" w:rsidRPr="003D63DB" w:rsidRDefault="003D63DB" w:rsidP="00C63BFE">
      <w:pPr>
        <w:rPr>
          <w:rFonts w:asciiTheme="majorHAnsi" w:hAnsiTheme="majorHAnsi" w:cstheme="majorHAnsi"/>
          <w:sz w:val="24"/>
          <w:szCs w:val="24"/>
          <w:lang w:val="en-GB"/>
        </w:rPr>
      </w:pPr>
      <w:r w:rsidRPr="003D63DB">
        <w:rPr>
          <w:rFonts w:asciiTheme="majorHAnsi" w:hAnsiTheme="majorHAnsi" w:cstheme="majorHAnsi"/>
          <w:sz w:val="24"/>
          <w:szCs w:val="24"/>
          <w:lang w:val="en-GB"/>
        </w:rPr>
        <w:t>Our approach to addressing serious or persistent anti-social behaviour is as follows:</w:t>
      </w:r>
    </w:p>
    <w:p w14:paraId="0CB9E632" w14:textId="77777777" w:rsidR="003D63DB" w:rsidRPr="003D63DB" w:rsidRDefault="003D63DB" w:rsidP="00C63BFE">
      <w:pPr>
        <w:numPr>
          <w:ilvl w:val="0"/>
          <w:numId w:val="14"/>
        </w:numPr>
        <w:rPr>
          <w:rFonts w:asciiTheme="majorHAnsi" w:hAnsiTheme="majorHAnsi" w:cstheme="majorHAnsi"/>
          <w:sz w:val="24"/>
          <w:szCs w:val="24"/>
          <w:lang w:val="en-GB"/>
        </w:rPr>
      </w:pPr>
      <w:r w:rsidRPr="003D63DB">
        <w:rPr>
          <w:rFonts w:asciiTheme="majorHAnsi" w:hAnsiTheme="majorHAnsi" w:cstheme="majorHAnsi"/>
          <w:b/>
          <w:bCs/>
          <w:sz w:val="24"/>
          <w:szCs w:val="24"/>
          <w:lang w:val="en-GB"/>
        </w:rPr>
        <w:t>Initial Complaint &amp; Evidence Gathering</w:t>
      </w:r>
      <w:r w:rsidRPr="003D63DB">
        <w:rPr>
          <w:rFonts w:asciiTheme="majorHAnsi" w:hAnsiTheme="majorHAnsi" w:cstheme="majorHAnsi"/>
          <w:sz w:val="24"/>
          <w:szCs w:val="24"/>
          <w:lang w:val="en-GB"/>
        </w:rPr>
        <w:br/>
        <w:t>Upon receiving a complaint, we will speak with the individuals involved and gather evidence. This may include names, addresses, incident dates, and times. Where appropriate, we may also seek statements from other neighbours or third-party agencies.</w:t>
      </w:r>
    </w:p>
    <w:p w14:paraId="52C0BC91" w14:textId="390316AE" w:rsidR="003D63DB" w:rsidRPr="003D63DB" w:rsidRDefault="003D63DB" w:rsidP="00C63BFE">
      <w:pPr>
        <w:numPr>
          <w:ilvl w:val="0"/>
          <w:numId w:val="14"/>
        </w:numPr>
        <w:rPr>
          <w:rFonts w:asciiTheme="majorHAnsi" w:hAnsiTheme="majorHAnsi" w:cstheme="majorHAnsi"/>
          <w:sz w:val="24"/>
          <w:szCs w:val="24"/>
          <w:lang w:val="en-GB"/>
        </w:rPr>
      </w:pPr>
      <w:r w:rsidRPr="003D63DB">
        <w:rPr>
          <w:rFonts w:asciiTheme="majorHAnsi" w:hAnsiTheme="majorHAnsi" w:cstheme="majorHAnsi"/>
          <w:b/>
          <w:bCs/>
          <w:sz w:val="24"/>
          <w:szCs w:val="24"/>
          <w:lang w:val="en-GB"/>
        </w:rPr>
        <w:t>Tenant Engagement</w:t>
      </w:r>
      <w:r w:rsidRPr="003D63DB">
        <w:rPr>
          <w:rFonts w:asciiTheme="majorHAnsi" w:hAnsiTheme="majorHAnsi" w:cstheme="majorHAnsi"/>
          <w:sz w:val="24"/>
          <w:szCs w:val="24"/>
          <w:lang w:val="en-GB"/>
        </w:rPr>
        <w:br/>
        <w:t>Once sufficient information has been gathered; we will contact the tenant in question to discuss the matter and provide an opportunity to respond.</w:t>
      </w:r>
    </w:p>
    <w:p w14:paraId="470EED8D" w14:textId="77777777" w:rsidR="003D63DB" w:rsidRPr="003D63DB" w:rsidRDefault="003D63DB" w:rsidP="00C63BFE">
      <w:pPr>
        <w:numPr>
          <w:ilvl w:val="0"/>
          <w:numId w:val="14"/>
        </w:numPr>
        <w:rPr>
          <w:rFonts w:asciiTheme="majorHAnsi" w:hAnsiTheme="majorHAnsi" w:cstheme="majorHAnsi"/>
          <w:sz w:val="24"/>
          <w:szCs w:val="24"/>
          <w:lang w:val="en-GB"/>
        </w:rPr>
      </w:pPr>
      <w:r w:rsidRPr="003D63DB">
        <w:rPr>
          <w:rFonts w:asciiTheme="majorHAnsi" w:hAnsiTheme="majorHAnsi" w:cstheme="majorHAnsi"/>
          <w:b/>
          <w:bCs/>
          <w:sz w:val="24"/>
          <w:szCs w:val="24"/>
          <w:lang w:val="en-GB"/>
        </w:rPr>
        <w:t>Formal Warning</w:t>
      </w:r>
      <w:r w:rsidRPr="003D63DB">
        <w:rPr>
          <w:rFonts w:asciiTheme="majorHAnsi" w:hAnsiTheme="majorHAnsi" w:cstheme="majorHAnsi"/>
          <w:sz w:val="24"/>
          <w:szCs w:val="24"/>
          <w:lang w:val="en-GB"/>
        </w:rPr>
        <w:br/>
        <w:t>If the issue is not resolved informally, a written warning will be issued to the tenant, requiring the behaviour to cease immediately. This letter will make clear that the landlord reserves the legal right to seek possession of the property if it can be proven in court that the tenant's actions have caused serious and ongoing nuisance or disruption.</w:t>
      </w:r>
    </w:p>
    <w:p w14:paraId="22BC2320" w14:textId="77777777" w:rsidR="003D63DB" w:rsidRPr="003D63DB" w:rsidRDefault="00000000" w:rsidP="00C63BFE">
      <w:pPr>
        <w:rPr>
          <w:rFonts w:asciiTheme="majorHAnsi" w:hAnsiTheme="majorHAnsi" w:cstheme="majorHAnsi"/>
          <w:sz w:val="24"/>
          <w:szCs w:val="24"/>
          <w:lang w:val="en-GB"/>
        </w:rPr>
      </w:pPr>
      <w:r>
        <w:rPr>
          <w:rFonts w:asciiTheme="majorHAnsi" w:hAnsiTheme="majorHAnsi" w:cstheme="majorHAnsi"/>
          <w:sz w:val="24"/>
          <w:szCs w:val="24"/>
          <w:lang w:val="en-GB"/>
        </w:rPr>
        <w:pict w14:anchorId="1F773B62">
          <v:rect id="_x0000_i1025" style="width:0;height:1.5pt" o:hrstd="t" o:hr="t" fillcolor="#a0a0a0" stroked="f"/>
        </w:pict>
      </w:r>
    </w:p>
    <w:p w14:paraId="269C417E" w14:textId="69CA0FDC" w:rsidR="003D63DB" w:rsidRPr="003D63DB" w:rsidRDefault="003D63DB" w:rsidP="00C63BFE">
      <w:pPr>
        <w:rPr>
          <w:rFonts w:asciiTheme="majorHAnsi" w:hAnsiTheme="majorHAnsi" w:cstheme="majorHAnsi"/>
          <w:sz w:val="24"/>
          <w:szCs w:val="24"/>
          <w:lang w:val="en-GB"/>
        </w:rPr>
      </w:pPr>
      <w:r w:rsidRPr="003D63DB">
        <w:rPr>
          <w:rFonts w:asciiTheme="majorHAnsi" w:hAnsiTheme="majorHAnsi" w:cstheme="majorHAnsi"/>
          <w:sz w:val="24"/>
          <w:szCs w:val="24"/>
          <w:lang w:val="en-GB"/>
        </w:rPr>
        <w:t>We are committed to acting fairly, reasonably, and without prejudice always. However, we take anti-social behaviour extremely seriously.</w:t>
      </w:r>
    </w:p>
    <w:p w14:paraId="53894175" w14:textId="77777777" w:rsidR="003D63DB" w:rsidRPr="003D63DB" w:rsidRDefault="003D63DB" w:rsidP="00C63BFE">
      <w:pPr>
        <w:rPr>
          <w:rFonts w:asciiTheme="majorHAnsi" w:hAnsiTheme="majorHAnsi" w:cstheme="majorHAnsi"/>
          <w:sz w:val="24"/>
          <w:szCs w:val="24"/>
          <w:lang w:val="en-GB"/>
        </w:rPr>
      </w:pPr>
      <w:r w:rsidRPr="003D63DB">
        <w:rPr>
          <w:rFonts w:asciiTheme="majorHAnsi" w:hAnsiTheme="majorHAnsi" w:cstheme="majorHAnsi"/>
          <w:b/>
          <w:bCs/>
          <w:sz w:val="24"/>
          <w:szCs w:val="24"/>
          <w:lang w:val="en-GB"/>
        </w:rPr>
        <w:t>Persistent or severe anti-social behaviour may lead to the termination of your tenancy and legal proceedings for possession of the property.</w:t>
      </w:r>
      <w:r w:rsidRPr="003D63DB">
        <w:rPr>
          <w:rFonts w:asciiTheme="majorHAnsi" w:hAnsiTheme="majorHAnsi" w:cstheme="majorHAnsi"/>
          <w:sz w:val="24"/>
          <w:szCs w:val="24"/>
          <w:lang w:val="en-GB"/>
        </w:rPr>
        <w:t xml:space="preserve"> Please be aware that tenants found guilty of such behaviour may also face challenges securing alternative accommodation, as they could be deemed to have made themselves intentionally homeless.</w:t>
      </w:r>
    </w:p>
    <w:p w14:paraId="2F0F8876" w14:textId="77777777" w:rsidR="003D63DB" w:rsidRPr="003D63DB" w:rsidRDefault="003D63DB" w:rsidP="00C63BFE">
      <w:pPr>
        <w:rPr>
          <w:sz w:val="24"/>
          <w:szCs w:val="24"/>
        </w:rPr>
      </w:pPr>
    </w:p>
    <w:p w14:paraId="60599DCE" w14:textId="77777777" w:rsidR="003D63DB" w:rsidRPr="003D63DB" w:rsidRDefault="003D63DB" w:rsidP="00C63BFE">
      <w:pPr>
        <w:rPr>
          <w:sz w:val="24"/>
          <w:szCs w:val="24"/>
        </w:rPr>
      </w:pPr>
    </w:p>
    <w:p w14:paraId="698133D0" w14:textId="77777777" w:rsidR="003D63DB" w:rsidRDefault="003D63DB" w:rsidP="00C63BFE"/>
    <w:p w14:paraId="2D4E235A" w14:textId="77777777" w:rsidR="00C02FC5" w:rsidRDefault="00C02FC5" w:rsidP="00C63BFE">
      <w:pPr>
        <w:spacing w:after="491" w:line="259" w:lineRule="auto"/>
      </w:pPr>
    </w:p>
    <w:p w14:paraId="26AE4E39" w14:textId="77777777" w:rsidR="00C63BFE" w:rsidRDefault="00C63BFE" w:rsidP="00C63BFE">
      <w:pPr>
        <w:spacing w:after="491" w:line="259" w:lineRule="auto"/>
      </w:pPr>
    </w:p>
    <w:p w14:paraId="64A2D8E1" w14:textId="5A87F851" w:rsidR="004E0768" w:rsidRPr="004E0768" w:rsidRDefault="004E0768" w:rsidP="00C63BFE">
      <w:pPr>
        <w:spacing w:after="491" w:line="259" w:lineRule="auto"/>
        <w:rPr>
          <w:rFonts w:asciiTheme="majorHAnsi" w:hAnsiTheme="majorHAnsi" w:cstheme="majorHAnsi"/>
          <w:sz w:val="20"/>
          <w:szCs w:val="20"/>
          <w:u w:val="single"/>
        </w:rPr>
      </w:pPr>
      <w:r w:rsidRPr="004E0768">
        <w:rPr>
          <w:rFonts w:asciiTheme="majorHAnsi" w:hAnsiTheme="majorHAnsi" w:cstheme="majorHAnsi"/>
          <w:b/>
          <w:sz w:val="24"/>
          <w:szCs w:val="20"/>
          <w:u w:val="single"/>
        </w:rPr>
        <w:lastRenderedPageBreak/>
        <w:t>Condensation &amp; Damp Prevention Guide</w:t>
      </w:r>
    </w:p>
    <w:p w14:paraId="56672034" w14:textId="77777777" w:rsidR="004E0768" w:rsidRPr="004E0768" w:rsidRDefault="004E0768" w:rsidP="00C63BFE">
      <w:pPr>
        <w:spacing w:after="283" w:line="493" w:lineRule="auto"/>
        <w:ind w:left="-5"/>
        <w:rPr>
          <w:rFonts w:asciiTheme="majorHAnsi" w:hAnsiTheme="majorHAnsi" w:cstheme="majorHAnsi"/>
          <w:sz w:val="24"/>
          <w:szCs w:val="24"/>
        </w:rPr>
      </w:pPr>
      <w:r w:rsidRPr="004E0768">
        <w:rPr>
          <w:rFonts w:asciiTheme="majorHAnsi" w:hAnsiTheme="majorHAnsi" w:cstheme="majorHAnsi"/>
          <w:sz w:val="24"/>
          <w:szCs w:val="24"/>
        </w:rPr>
        <w:t>Condensation and damp are common problems in rented properties, especially during the colder months. Taking a few simple steps can help you prevent these issues and maintain a healthy living environment.</w:t>
      </w:r>
    </w:p>
    <w:p w14:paraId="4D4B5D61" w14:textId="77777777" w:rsidR="004E0768" w:rsidRPr="004E0768" w:rsidRDefault="004E0768" w:rsidP="00C63BFE">
      <w:pPr>
        <w:spacing w:after="212" w:line="259" w:lineRule="auto"/>
        <w:ind w:left="-5"/>
        <w:rPr>
          <w:rFonts w:asciiTheme="majorHAnsi" w:hAnsiTheme="majorHAnsi" w:cstheme="majorHAnsi"/>
          <w:sz w:val="24"/>
          <w:szCs w:val="24"/>
        </w:rPr>
      </w:pPr>
      <w:r w:rsidRPr="004E0768">
        <w:rPr>
          <w:rFonts w:asciiTheme="majorHAnsi" w:hAnsiTheme="majorHAnsi" w:cstheme="majorHAnsi"/>
          <w:b/>
          <w:sz w:val="24"/>
          <w:szCs w:val="24"/>
        </w:rPr>
        <w:t>Tips to Reduce Condensation &amp; Prevent Damp</w:t>
      </w:r>
    </w:p>
    <w:p w14:paraId="5F4A410E" w14:textId="77777777" w:rsidR="004E0768" w:rsidRPr="004E0768" w:rsidRDefault="004E0768" w:rsidP="00C63BFE">
      <w:pPr>
        <w:numPr>
          <w:ilvl w:val="0"/>
          <w:numId w:val="16"/>
        </w:numPr>
        <w:spacing w:after="149" w:line="265" w:lineRule="auto"/>
        <w:ind w:hanging="360"/>
        <w:rPr>
          <w:rFonts w:asciiTheme="majorHAnsi" w:hAnsiTheme="majorHAnsi" w:cstheme="majorHAnsi"/>
          <w:sz w:val="24"/>
          <w:szCs w:val="24"/>
        </w:rPr>
      </w:pPr>
      <w:r w:rsidRPr="004E0768">
        <w:rPr>
          <w:rFonts w:asciiTheme="majorHAnsi" w:hAnsiTheme="majorHAnsi" w:cstheme="majorHAnsi"/>
          <w:sz w:val="24"/>
          <w:szCs w:val="24"/>
        </w:rPr>
        <w:t>Open windows daily for at least 10-15 minutes to allow fresh air to circulate.</w:t>
      </w:r>
    </w:p>
    <w:p w14:paraId="3EAEA8BA" w14:textId="77777777" w:rsidR="004E0768" w:rsidRPr="004E0768" w:rsidRDefault="004E0768" w:rsidP="00C63BFE">
      <w:pPr>
        <w:numPr>
          <w:ilvl w:val="0"/>
          <w:numId w:val="16"/>
        </w:numPr>
        <w:spacing w:after="149" w:line="265" w:lineRule="auto"/>
        <w:ind w:hanging="360"/>
        <w:rPr>
          <w:rFonts w:asciiTheme="majorHAnsi" w:hAnsiTheme="majorHAnsi" w:cstheme="majorHAnsi"/>
          <w:sz w:val="24"/>
          <w:szCs w:val="24"/>
        </w:rPr>
      </w:pPr>
      <w:r w:rsidRPr="004E0768">
        <w:rPr>
          <w:rFonts w:asciiTheme="majorHAnsi" w:hAnsiTheme="majorHAnsi" w:cstheme="majorHAnsi"/>
          <w:sz w:val="24"/>
          <w:szCs w:val="24"/>
        </w:rPr>
        <w:t>Use extractor fans, if possible, in kitchens and bathrooms while cooking or showering.</w:t>
      </w:r>
    </w:p>
    <w:p w14:paraId="4D8BBDF6" w14:textId="77777777" w:rsidR="004E0768" w:rsidRPr="004E0768" w:rsidRDefault="004E0768" w:rsidP="00C63BFE">
      <w:pPr>
        <w:numPr>
          <w:ilvl w:val="0"/>
          <w:numId w:val="16"/>
        </w:numPr>
        <w:spacing w:after="149" w:line="265" w:lineRule="auto"/>
        <w:ind w:hanging="360"/>
        <w:rPr>
          <w:rFonts w:asciiTheme="majorHAnsi" w:hAnsiTheme="majorHAnsi" w:cstheme="majorHAnsi"/>
          <w:sz w:val="24"/>
          <w:szCs w:val="24"/>
        </w:rPr>
      </w:pPr>
      <w:r w:rsidRPr="004E0768">
        <w:rPr>
          <w:rFonts w:asciiTheme="majorHAnsi" w:hAnsiTheme="majorHAnsi" w:cstheme="majorHAnsi"/>
          <w:sz w:val="24"/>
          <w:szCs w:val="24"/>
        </w:rPr>
        <w:t>Keep lids on pans while cooking and avoid excessive boiling.</w:t>
      </w:r>
    </w:p>
    <w:p w14:paraId="050370C5" w14:textId="77777777" w:rsidR="004E0768" w:rsidRPr="004E0768" w:rsidRDefault="004E0768" w:rsidP="00C63BFE">
      <w:pPr>
        <w:numPr>
          <w:ilvl w:val="0"/>
          <w:numId w:val="16"/>
        </w:numPr>
        <w:spacing w:after="149" w:line="265" w:lineRule="auto"/>
        <w:ind w:hanging="360"/>
        <w:rPr>
          <w:rFonts w:asciiTheme="majorHAnsi" w:hAnsiTheme="majorHAnsi" w:cstheme="majorHAnsi"/>
          <w:sz w:val="24"/>
          <w:szCs w:val="24"/>
        </w:rPr>
      </w:pPr>
      <w:r w:rsidRPr="004E0768">
        <w:rPr>
          <w:rFonts w:asciiTheme="majorHAnsi" w:hAnsiTheme="majorHAnsi" w:cstheme="majorHAnsi"/>
          <w:sz w:val="24"/>
          <w:szCs w:val="24"/>
        </w:rPr>
        <w:t xml:space="preserve">Dry clothes outdoors when possible or use a vented </w:t>
      </w:r>
      <w:proofErr w:type="gramStart"/>
      <w:r w:rsidRPr="004E0768">
        <w:rPr>
          <w:rFonts w:asciiTheme="majorHAnsi" w:hAnsiTheme="majorHAnsi" w:cstheme="majorHAnsi"/>
          <w:sz w:val="24"/>
          <w:szCs w:val="24"/>
        </w:rPr>
        <w:t>tumble</w:t>
      </w:r>
      <w:proofErr w:type="gramEnd"/>
      <w:r w:rsidRPr="004E0768">
        <w:rPr>
          <w:rFonts w:asciiTheme="majorHAnsi" w:hAnsiTheme="majorHAnsi" w:cstheme="majorHAnsi"/>
          <w:sz w:val="24"/>
          <w:szCs w:val="24"/>
        </w:rPr>
        <w:t xml:space="preserve"> dryer.</w:t>
      </w:r>
    </w:p>
    <w:p w14:paraId="7009E658" w14:textId="77777777" w:rsidR="004E0768" w:rsidRPr="004E0768" w:rsidRDefault="004E0768" w:rsidP="00C63BFE">
      <w:pPr>
        <w:numPr>
          <w:ilvl w:val="0"/>
          <w:numId w:val="16"/>
        </w:numPr>
        <w:spacing w:after="149" w:line="265" w:lineRule="auto"/>
        <w:ind w:hanging="360"/>
        <w:rPr>
          <w:rFonts w:asciiTheme="majorHAnsi" w:hAnsiTheme="majorHAnsi" w:cstheme="majorHAnsi"/>
          <w:sz w:val="24"/>
          <w:szCs w:val="24"/>
        </w:rPr>
      </w:pPr>
      <w:r w:rsidRPr="004E0768">
        <w:rPr>
          <w:rFonts w:asciiTheme="majorHAnsi" w:hAnsiTheme="majorHAnsi" w:cstheme="majorHAnsi"/>
          <w:sz w:val="24"/>
          <w:szCs w:val="24"/>
        </w:rPr>
        <w:t>If drying clothes indoors, use a drying rack in a well-ventilated room.</w:t>
      </w:r>
    </w:p>
    <w:p w14:paraId="46D6A153" w14:textId="77777777" w:rsidR="004E0768" w:rsidRPr="004E0768" w:rsidRDefault="004E0768" w:rsidP="00C63BFE">
      <w:pPr>
        <w:numPr>
          <w:ilvl w:val="0"/>
          <w:numId w:val="16"/>
        </w:numPr>
        <w:spacing w:after="149" w:line="265" w:lineRule="auto"/>
        <w:ind w:hanging="360"/>
        <w:rPr>
          <w:rFonts w:asciiTheme="majorHAnsi" w:hAnsiTheme="majorHAnsi" w:cstheme="majorHAnsi"/>
          <w:sz w:val="24"/>
          <w:szCs w:val="24"/>
        </w:rPr>
      </w:pPr>
      <w:r w:rsidRPr="004E0768">
        <w:rPr>
          <w:rFonts w:asciiTheme="majorHAnsi" w:hAnsiTheme="majorHAnsi" w:cstheme="majorHAnsi"/>
          <w:sz w:val="24"/>
          <w:szCs w:val="24"/>
        </w:rPr>
        <w:t>Keep furniture slightly away from walls to allow air to flow around.</w:t>
      </w:r>
    </w:p>
    <w:p w14:paraId="32F7C199" w14:textId="77777777" w:rsidR="004E0768" w:rsidRPr="004E0768" w:rsidRDefault="004E0768" w:rsidP="00C63BFE">
      <w:pPr>
        <w:numPr>
          <w:ilvl w:val="0"/>
          <w:numId w:val="16"/>
        </w:numPr>
        <w:spacing w:after="149" w:line="265" w:lineRule="auto"/>
        <w:ind w:hanging="360"/>
        <w:rPr>
          <w:rFonts w:asciiTheme="majorHAnsi" w:hAnsiTheme="majorHAnsi" w:cstheme="majorHAnsi"/>
          <w:sz w:val="24"/>
          <w:szCs w:val="24"/>
        </w:rPr>
      </w:pPr>
      <w:r w:rsidRPr="004E0768">
        <w:rPr>
          <w:rFonts w:asciiTheme="majorHAnsi" w:hAnsiTheme="majorHAnsi" w:cstheme="majorHAnsi"/>
          <w:sz w:val="24"/>
          <w:szCs w:val="24"/>
        </w:rPr>
        <w:t>Maintain a consistent temperature throughout your home to avoid cold surfaces.</w:t>
      </w:r>
    </w:p>
    <w:p w14:paraId="65CAD941" w14:textId="77777777" w:rsidR="004E0768" w:rsidRPr="004E0768" w:rsidRDefault="004E0768" w:rsidP="00C63BFE">
      <w:pPr>
        <w:numPr>
          <w:ilvl w:val="0"/>
          <w:numId w:val="16"/>
        </w:numPr>
        <w:spacing w:after="149" w:line="265" w:lineRule="auto"/>
        <w:ind w:hanging="360"/>
        <w:rPr>
          <w:rFonts w:asciiTheme="majorHAnsi" w:hAnsiTheme="majorHAnsi" w:cstheme="majorHAnsi"/>
          <w:sz w:val="24"/>
          <w:szCs w:val="24"/>
        </w:rPr>
      </w:pPr>
      <w:r w:rsidRPr="004E0768">
        <w:rPr>
          <w:rFonts w:asciiTheme="majorHAnsi" w:hAnsiTheme="majorHAnsi" w:cstheme="majorHAnsi"/>
          <w:sz w:val="24"/>
          <w:szCs w:val="24"/>
        </w:rPr>
        <w:t>Wipe down windows and sills in the morning if condensation has formed.</w:t>
      </w:r>
    </w:p>
    <w:p w14:paraId="31FD882D" w14:textId="77777777" w:rsidR="004E0768" w:rsidRPr="004E0768" w:rsidRDefault="004E0768" w:rsidP="00C63BFE">
      <w:pPr>
        <w:numPr>
          <w:ilvl w:val="0"/>
          <w:numId w:val="16"/>
        </w:numPr>
        <w:spacing w:after="149" w:line="265" w:lineRule="auto"/>
        <w:ind w:hanging="360"/>
        <w:rPr>
          <w:rFonts w:asciiTheme="majorHAnsi" w:hAnsiTheme="majorHAnsi" w:cstheme="majorHAnsi"/>
          <w:sz w:val="24"/>
          <w:szCs w:val="24"/>
        </w:rPr>
      </w:pPr>
      <w:r w:rsidRPr="004E0768">
        <w:rPr>
          <w:rFonts w:asciiTheme="majorHAnsi" w:hAnsiTheme="majorHAnsi" w:cstheme="majorHAnsi"/>
          <w:sz w:val="24"/>
          <w:szCs w:val="24"/>
        </w:rPr>
        <w:t>Keep internal doors closed when cooking or showering to contain moisture.</w:t>
      </w:r>
    </w:p>
    <w:p w14:paraId="665DFFF6" w14:textId="60FEF52D" w:rsidR="004E0768" w:rsidRPr="004E0768" w:rsidRDefault="004E0768" w:rsidP="00C63BFE">
      <w:pPr>
        <w:numPr>
          <w:ilvl w:val="0"/>
          <w:numId w:val="16"/>
        </w:numPr>
        <w:spacing w:after="490" w:line="265" w:lineRule="auto"/>
        <w:ind w:hanging="360"/>
        <w:rPr>
          <w:rFonts w:asciiTheme="majorHAnsi" w:hAnsiTheme="majorHAnsi" w:cstheme="majorHAnsi"/>
          <w:sz w:val="24"/>
          <w:szCs w:val="24"/>
        </w:rPr>
      </w:pPr>
      <w:r>
        <w:rPr>
          <w:noProof/>
        </w:rPr>
        <w:drawing>
          <wp:anchor distT="0" distB="0" distL="114300" distR="114300" simplePos="0" relativeHeight="251656704" behindDoc="0" locked="0" layoutInCell="1" allowOverlap="1" wp14:anchorId="026E7649" wp14:editId="27D65032">
            <wp:simplePos x="0" y="0"/>
            <wp:positionH relativeFrom="column">
              <wp:posOffset>3413760</wp:posOffset>
            </wp:positionH>
            <wp:positionV relativeFrom="paragraph">
              <wp:posOffset>444500</wp:posOffset>
            </wp:positionV>
            <wp:extent cx="2400300" cy="2400300"/>
            <wp:effectExtent l="0" t="0" r="0" b="0"/>
            <wp:wrapNone/>
            <wp:docPr id="1185803682" name="Picture 7"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enerated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0300" cy="2400300"/>
                    </a:xfrm>
                    <a:prstGeom prst="rect">
                      <a:avLst/>
                    </a:prstGeom>
                    <a:noFill/>
                    <a:ln>
                      <a:noFill/>
                    </a:ln>
                  </pic:spPr>
                </pic:pic>
              </a:graphicData>
            </a:graphic>
          </wp:anchor>
        </w:drawing>
      </w:r>
      <w:r w:rsidRPr="004E0768">
        <w:rPr>
          <w:rFonts w:asciiTheme="majorHAnsi" w:hAnsiTheme="majorHAnsi" w:cstheme="majorHAnsi"/>
          <w:sz w:val="24"/>
          <w:szCs w:val="24"/>
        </w:rPr>
        <w:t xml:space="preserve">Report any signs of persistent damp or </w:t>
      </w:r>
      <w:proofErr w:type="spellStart"/>
      <w:r w:rsidRPr="004E0768">
        <w:rPr>
          <w:rFonts w:asciiTheme="majorHAnsi" w:hAnsiTheme="majorHAnsi" w:cstheme="majorHAnsi"/>
          <w:sz w:val="24"/>
          <w:szCs w:val="24"/>
        </w:rPr>
        <w:t>mould</w:t>
      </w:r>
      <w:proofErr w:type="spellEnd"/>
      <w:r w:rsidRPr="004E0768">
        <w:rPr>
          <w:rFonts w:asciiTheme="majorHAnsi" w:hAnsiTheme="majorHAnsi" w:cstheme="majorHAnsi"/>
          <w:sz w:val="24"/>
          <w:szCs w:val="24"/>
        </w:rPr>
        <w:t xml:space="preserve"> to you landlord</w:t>
      </w:r>
    </w:p>
    <w:p w14:paraId="132001BC" w14:textId="7E8A1154" w:rsidR="003D63DB" w:rsidRDefault="003D63DB" w:rsidP="00C63BFE"/>
    <w:p w14:paraId="6D79EF6B" w14:textId="5BE0FAB6" w:rsidR="003D63DB" w:rsidRDefault="003D63DB" w:rsidP="00C63BFE"/>
    <w:p w14:paraId="0E1C0259" w14:textId="787B7A75" w:rsidR="003D63DB" w:rsidRDefault="003D63DB" w:rsidP="00C63BFE"/>
    <w:p w14:paraId="0F15BD65" w14:textId="77777777" w:rsidR="003D63DB" w:rsidRDefault="003D63DB" w:rsidP="00C63BFE"/>
    <w:p w14:paraId="7CDC2E4F" w14:textId="77777777" w:rsidR="003D63DB" w:rsidRDefault="003D63DB" w:rsidP="00C63BFE"/>
    <w:p w14:paraId="5D544AB8" w14:textId="77777777" w:rsidR="004E0768" w:rsidRDefault="004E0768" w:rsidP="00C63BFE"/>
    <w:p w14:paraId="10623EFF" w14:textId="77777777" w:rsidR="004E0768" w:rsidRDefault="004E0768" w:rsidP="00C63BFE"/>
    <w:p w14:paraId="3B4836B6" w14:textId="77777777" w:rsidR="00C02FC5" w:rsidRDefault="00C02FC5" w:rsidP="00C63BFE">
      <w:pPr>
        <w:rPr>
          <w:rFonts w:asciiTheme="majorHAnsi" w:hAnsiTheme="majorHAnsi" w:cstheme="majorHAnsi"/>
          <w:b/>
          <w:bCs/>
          <w:sz w:val="24"/>
          <w:szCs w:val="24"/>
          <w:u w:val="single"/>
        </w:rPr>
      </w:pPr>
    </w:p>
    <w:p w14:paraId="10403096" w14:textId="77777777" w:rsidR="00C02FC5" w:rsidRDefault="00C02FC5" w:rsidP="00C63BFE">
      <w:pPr>
        <w:rPr>
          <w:rFonts w:asciiTheme="majorHAnsi" w:hAnsiTheme="majorHAnsi" w:cstheme="majorHAnsi"/>
          <w:b/>
          <w:bCs/>
          <w:sz w:val="24"/>
          <w:szCs w:val="24"/>
          <w:u w:val="single"/>
        </w:rPr>
      </w:pPr>
    </w:p>
    <w:p w14:paraId="797987CC" w14:textId="5C67AC0C" w:rsidR="00C02FC5" w:rsidRPr="00C02FC5" w:rsidRDefault="00C02FC5" w:rsidP="00C63BFE">
      <w:pPr>
        <w:rPr>
          <w:rFonts w:asciiTheme="majorHAnsi" w:hAnsiTheme="majorHAnsi" w:cstheme="majorHAnsi"/>
          <w:b/>
          <w:bCs/>
          <w:sz w:val="24"/>
          <w:szCs w:val="24"/>
          <w:u w:val="single"/>
        </w:rPr>
      </w:pPr>
      <w:r w:rsidRPr="00C02FC5">
        <w:rPr>
          <w:rFonts w:asciiTheme="majorHAnsi" w:hAnsiTheme="majorHAnsi" w:cstheme="majorHAnsi"/>
          <w:b/>
          <w:bCs/>
          <w:sz w:val="24"/>
          <w:szCs w:val="24"/>
          <w:u w:val="single"/>
        </w:rPr>
        <w:lastRenderedPageBreak/>
        <w:t>Blocked Drains – Prevention Advice for Tenants</w:t>
      </w:r>
    </w:p>
    <w:p w14:paraId="465B948C" w14:textId="77777777" w:rsidR="00C02FC5" w:rsidRPr="00C02FC5" w:rsidRDefault="00C02FC5" w:rsidP="00C63BFE">
      <w:pPr>
        <w:rPr>
          <w:rFonts w:asciiTheme="majorHAnsi" w:hAnsiTheme="majorHAnsi" w:cstheme="majorHAnsi"/>
        </w:rPr>
      </w:pPr>
      <w:r w:rsidRPr="00C02FC5">
        <w:rPr>
          <w:rFonts w:asciiTheme="majorHAnsi" w:hAnsiTheme="majorHAnsi" w:cstheme="majorHAnsi"/>
        </w:rPr>
        <w:t>Blocked drains can cause bad smells, slow drainage, and costly repairs. Many blockages are easily preventable by taking a few simple precautions in your day-to-day habits.</w:t>
      </w:r>
    </w:p>
    <w:p w14:paraId="425E8704" w14:textId="77777777" w:rsidR="00C02FC5" w:rsidRPr="00C02FC5" w:rsidRDefault="00C02FC5" w:rsidP="00C63BFE">
      <w:pPr>
        <w:rPr>
          <w:rFonts w:asciiTheme="majorHAnsi" w:hAnsiTheme="majorHAnsi" w:cstheme="majorHAnsi"/>
          <w:b/>
          <w:bCs/>
        </w:rPr>
      </w:pPr>
      <w:r w:rsidRPr="00C02FC5">
        <w:rPr>
          <w:rFonts w:asciiTheme="majorHAnsi" w:hAnsiTheme="majorHAnsi" w:cstheme="majorHAnsi"/>
          <w:b/>
          <w:bCs/>
        </w:rPr>
        <w:t>Preventing Blocked Sinks and Drains</w:t>
      </w:r>
    </w:p>
    <w:p w14:paraId="3F6E7B38" w14:textId="77777777" w:rsidR="00C02FC5" w:rsidRPr="00C02FC5" w:rsidRDefault="00C02FC5" w:rsidP="00C63BFE">
      <w:pPr>
        <w:rPr>
          <w:rFonts w:asciiTheme="majorHAnsi" w:hAnsiTheme="majorHAnsi" w:cstheme="majorHAnsi"/>
          <w:b/>
          <w:bCs/>
        </w:rPr>
      </w:pPr>
      <w:r w:rsidRPr="00C02FC5">
        <w:rPr>
          <w:rFonts w:asciiTheme="majorHAnsi" w:hAnsiTheme="majorHAnsi" w:cstheme="majorHAnsi"/>
          <w:b/>
          <w:bCs/>
        </w:rPr>
        <w:t>DO NOT:</w:t>
      </w:r>
    </w:p>
    <w:p w14:paraId="0C79FA39" w14:textId="77777777" w:rsidR="00C02FC5" w:rsidRPr="00C02FC5" w:rsidRDefault="00C02FC5" w:rsidP="00C63BFE">
      <w:pPr>
        <w:rPr>
          <w:rFonts w:asciiTheme="majorHAnsi" w:hAnsiTheme="majorHAnsi" w:cstheme="majorHAnsi"/>
        </w:rPr>
      </w:pPr>
      <w:r w:rsidRPr="00C02FC5">
        <w:rPr>
          <w:rFonts w:asciiTheme="majorHAnsi" w:hAnsiTheme="majorHAnsi" w:cstheme="majorHAnsi"/>
        </w:rPr>
        <w:t>• Pour cooking oil, grease, or fat down the sink</w:t>
      </w:r>
    </w:p>
    <w:p w14:paraId="3E811F3E" w14:textId="77777777" w:rsidR="00C02FC5" w:rsidRPr="00C02FC5" w:rsidRDefault="00C02FC5" w:rsidP="00C63BFE">
      <w:pPr>
        <w:rPr>
          <w:rFonts w:asciiTheme="majorHAnsi" w:hAnsiTheme="majorHAnsi" w:cstheme="majorHAnsi"/>
        </w:rPr>
      </w:pPr>
      <w:r w:rsidRPr="00C02FC5">
        <w:rPr>
          <w:rFonts w:asciiTheme="majorHAnsi" w:hAnsiTheme="majorHAnsi" w:cstheme="majorHAnsi"/>
        </w:rPr>
        <w:t>• Wash food scraps down the sink</w:t>
      </w:r>
    </w:p>
    <w:p w14:paraId="7A9872C0" w14:textId="77777777" w:rsidR="00C02FC5" w:rsidRPr="00C02FC5" w:rsidRDefault="00C02FC5" w:rsidP="00C63BFE">
      <w:pPr>
        <w:rPr>
          <w:rFonts w:asciiTheme="majorHAnsi" w:hAnsiTheme="majorHAnsi" w:cstheme="majorHAnsi"/>
        </w:rPr>
      </w:pPr>
      <w:r w:rsidRPr="00C02FC5">
        <w:rPr>
          <w:rFonts w:asciiTheme="majorHAnsi" w:hAnsiTheme="majorHAnsi" w:cstheme="majorHAnsi"/>
        </w:rPr>
        <w:t>• Pour coffee grounds, tea leaves, or sauces down the drain</w:t>
      </w:r>
    </w:p>
    <w:p w14:paraId="457718CD" w14:textId="77777777" w:rsidR="00C02FC5" w:rsidRPr="00C02FC5" w:rsidRDefault="00C02FC5" w:rsidP="00C63BFE">
      <w:pPr>
        <w:rPr>
          <w:rFonts w:asciiTheme="majorHAnsi" w:hAnsiTheme="majorHAnsi" w:cstheme="majorHAnsi"/>
          <w:b/>
          <w:bCs/>
        </w:rPr>
      </w:pPr>
      <w:r w:rsidRPr="00C02FC5">
        <w:rPr>
          <w:rFonts w:asciiTheme="majorHAnsi" w:hAnsiTheme="majorHAnsi" w:cstheme="majorHAnsi"/>
          <w:b/>
          <w:bCs/>
        </w:rPr>
        <w:t>DO:</w:t>
      </w:r>
    </w:p>
    <w:p w14:paraId="04FF3D6E" w14:textId="294B78ED" w:rsidR="00C02FC5" w:rsidRPr="00C02FC5" w:rsidRDefault="00C02FC5" w:rsidP="00C63BFE">
      <w:pPr>
        <w:rPr>
          <w:rFonts w:asciiTheme="majorHAnsi" w:hAnsiTheme="majorHAnsi" w:cstheme="majorHAnsi"/>
        </w:rPr>
      </w:pPr>
      <w:r w:rsidRPr="00C02FC5">
        <w:rPr>
          <w:rFonts w:asciiTheme="majorHAnsi" w:hAnsiTheme="majorHAnsi" w:cstheme="majorHAnsi"/>
        </w:rPr>
        <w:t>• Wipe greasy pans with a paper towel and put it in the bin before washing</w:t>
      </w:r>
    </w:p>
    <w:p w14:paraId="4EE446FA" w14:textId="77777777" w:rsidR="00C02FC5" w:rsidRPr="00C02FC5" w:rsidRDefault="00C02FC5" w:rsidP="00C63BFE">
      <w:pPr>
        <w:rPr>
          <w:rFonts w:asciiTheme="majorHAnsi" w:hAnsiTheme="majorHAnsi" w:cstheme="majorHAnsi"/>
        </w:rPr>
      </w:pPr>
      <w:r w:rsidRPr="00C02FC5">
        <w:rPr>
          <w:rFonts w:asciiTheme="majorHAnsi" w:hAnsiTheme="majorHAnsi" w:cstheme="majorHAnsi"/>
        </w:rPr>
        <w:t>• Use a sink strainer or plug sieve to catch food waste</w:t>
      </w:r>
    </w:p>
    <w:p w14:paraId="2683D07F" w14:textId="77777777" w:rsidR="00C02FC5" w:rsidRPr="00C02FC5" w:rsidRDefault="00C02FC5" w:rsidP="00C63BFE">
      <w:pPr>
        <w:rPr>
          <w:rFonts w:asciiTheme="majorHAnsi" w:hAnsiTheme="majorHAnsi" w:cstheme="majorHAnsi"/>
        </w:rPr>
      </w:pPr>
      <w:r w:rsidRPr="00C02FC5">
        <w:rPr>
          <w:rFonts w:asciiTheme="majorHAnsi" w:hAnsiTheme="majorHAnsi" w:cstheme="majorHAnsi"/>
        </w:rPr>
        <w:t>• Pour cooled fat or oil into a disposable container and bin it once solid</w:t>
      </w:r>
    </w:p>
    <w:p w14:paraId="29E24C4A" w14:textId="77777777" w:rsidR="00C02FC5" w:rsidRPr="00C02FC5" w:rsidRDefault="00C02FC5" w:rsidP="00C63BFE">
      <w:pPr>
        <w:rPr>
          <w:rFonts w:asciiTheme="majorHAnsi" w:hAnsiTheme="majorHAnsi" w:cstheme="majorHAnsi"/>
          <w:b/>
          <w:bCs/>
        </w:rPr>
      </w:pPr>
      <w:r w:rsidRPr="00C02FC5">
        <w:rPr>
          <w:rFonts w:asciiTheme="majorHAnsi" w:hAnsiTheme="majorHAnsi" w:cstheme="majorHAnsi"/>
          <w:b/>
          <w:bCs/>
        </w:rPr>
        <w:t>Toilets – What NOT to Flush</w:t>
      </w:r>
    </w:p>
    <w:p w14:paraId="6995768A" w14:textId="77777777" w:rsidR="00C02FC5" w:rsidRPr="00C02FC5" w:rsidRDefault="00C02FC5" w:rsidP="00C63BFE">
      <w:pPr>
        <w:rPr>
          <w:rFonts w:asciiTheme="majorHAnsi" w:hAnsiTheme="majorHAnsi" w:cstheme="majorHAnsi"/>
        </w:rPr>
      </w:pPr>
      <w:r w:rsidRPr="00C02FC5">
        <w:rPr>
          <w:rFonts w:asciiTheme="majorHAnsi" w:hAnsiTheme="majorHAnsi" w:cstheme="majorHAnsi"/>
        </w:rPr>
        <w:t>Only the 3 Ps – Pee, Poo, and (toilet) Paper – should go down the toilet.</w:t>
      </w:r>
    </w:p>
    <w:p w14:paraId="25F18D29" w14:textId="2797086E" w:rsidR="00C02FC5" w:rsidRPr="00C02FC5" w:rsidRDefault="00C02FC5" w:rsidP="00C63BFE">
      <w:pPr>
        <w:rPr>
          <w:rFonts w:asciiTheme="majorHAnsi" w:hAnsiTheme="majorHAnsi" w:cstheme="majorHAnsi"/>
          <w:b/>
          <w:bCs/>
        </w:rPr>
      </w:pPr>
      <w:r w:rsidRPr="00C02FC5">
        <w:rPr>
          <w:rFonts w:asciiTheme="majorHAnsi" w:hAnsiTheme="majorHAnsi" w:cstheme="majorHAnsi"/>
          <w:b/>
          <w:bCs/>
        </w:rPr>
        <w:t>DO NOT FLUSH:</w:t>
      </w:r>
    </w:p>
    <w:p w14:paraId="3EC12F7E" w14:textId="6AC09B90" w:rsidR="00C02FC5" w:rsidRPr="00C02FC5" w:rsidRDefault="009E219B" w:rsidP="00C63BFE">
      <w:pPr>
        <w:rPr>
          <w:rFonts w:asciiTheme="majorHAnsi" w:hAnsiTheme="majorHAnsi" w:cstheme="majorHAnsi"/>
        </w:rPr>
      </w:pPr>
      <w:r w:rsidRPr="009E219B">
        <w:rPr>
          <w:noProof/>
        </w:rPr>
        <w:drawing>
          <wp:anchor distT="0" distB="0" distL="114300" distR="114300" simplePos="0" relativeHeight="251664896" behindDoc="0" locked="0" layoutInCell="1" allowOverlap="1" wp14:anchorId="1BF0E8BE" wp14:editId="21363C4A">
            <wp:simplePos x="0" y="0"/>
            <wp:positionH relativeFrom="column">
              <wp:posOffset>3825240</wp:posOffset>
            </wp:positionH>
            <wp:positionV relativeFrom="paragraph">
              <wp:posOffset>93345</wp:posOffset>
            </wp:positionV>
            <wp:extent cx="998307" cy="1661304"/>
            <wp:effectExtent l="0" t="0" r="0" b="0"/>
            <wp:wrapNone/>
            <wp:docPr id="2128780474" name="Picture 1" descr="A cartoon of a toilet with a red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780474" name="Picture 1" descr="A cartoon of a toilet with a red cross&#10;&#10;AI-generated content may be incorrect."/>
                    <pic:cNvPicPr/>
                  </pic:nvPicPr>
                  <pic:blipFill>
                    <a:blip r:embed="rId12"/>
                    <a:stretch>
                      <a:fillRect/>
                    </a:stretch>
                  </pic:blipFill>
                  <pic:spPr>
                    <a:xfrm>
                      <a:off x="0" y="0"/>
                      <a:ext cx="998307" cy="1661304"/>
                    </a:xfrm>
                    <a:prstGeom prst="rect">
                      <a:avLst/>
                    </a:prstGeom>
                  </pic:spPr>
                </pic:pic>
              </a:graphicData>
            </a:graphic>
          </wp:anchor>
        </w:drawing>
      </w:r>
      <w:r w:rsidR="00C02FC5" w:rsidRPr="00C02FC5">
        <w:rPr>
          <w:rFonts w:asciiTheme="majorHAnsi" w:hAnsiTheme="majorHAnsi" w:cstheme="majorHAnsi"/>
        </w:rPr>
        <w:t>• Wet wipes (even if marked 'flushable')</w:t>
      </w:r>
    </w:p>
    <w:p w14:paraId="1447C733" w14:textId="484A0506" w:rsidR="00C02FC5" w:rsidRPr="00C02FC5" w:rsidRDefault="00C02FC5" w:rsidP="00C63BFE">
      <w:pPr>
        <w:rPr>
          <w:rFonts w:asciiTheme="majorHAnsi" w:hAnsiTheme="majorHAnsi" w:cstheme="majorHAnsi"/>
        </w:rPr>
      </w:pPr>
      <w:r w:rsidRPr="00C02FC5">
        <w:rPr>
          <w:rFonts w:asciiTheme="majorHAnsi" w:hAnsiTheme="majorHAnsi" w:cstheme="majorHAnsi"/>
        </w:rPr>
        <w:t>• Cotton pads or buds</w:t>
      </w:r>
    </w:p>
    <w:p w14:paraId="20B19B83" w14:textId="77777777" w:rsidR="00C02FC5" w:rsidRPr="00C02FC5" w:rsidRDefault="00C02FC5" w:rsidP="00C63BFE">
      <w:pPr>
        <w:rPr>
          <w:rFonts w:asciiTheme="majorHAnsi" w:hAnsiTheme="majorHAnsi" w:cstheme="majorHAnsi"/>
        </w:rPr>
      </w:pPr>
      <w:r w:rsidRPr="00C02FC5">
        <w:rPr>
          <w:rFonts w:asciiTheme="majorHAnsi" w:hAnsiTheme="majorHAnsi" w:cstheme="majorHAnsi"/>
        </w:rPr>
        <w:t>• Sanitary towels or tampons</w:t>
      </w:r>
    </w:p>
    <w:p w14:paraId="35E2E898" w14:textId="053C3522" w:rsidR="00C02FC5" w:rsidRPr="00C02FC5" w:rsidRDefault="00C02FC5" w:rsidP="00C63BFE">
      <w:pPr>
        <w:rPr>
          <w:rFonts w:asciiTheme="majorHAnsi" w:hAnsiTheme="majorHAnsi" w:cstheme="majorHAnsi"/>
        </w:rPr>
      </w:pPr>
      <w:r w:rsidRPr="00C02FC5">
        <w:rPr>
          <w:rFonts w:asciiTheme="majorHAnsi" w:hAnsiTheme="majorHAnsi" w:cstheme="majorHAnsi"/>
        </w:rPr>
        <w:t>• Nappies or liners</w:t>
      </w:r>
    </w:p>
    <w:p w14:paraId="5D01DE57" w14:textId="73FE3312" w:rsidR="00C02FC5" w:rsidRPr="00C02FC5" w:rsidRDefault="00C02FC5" w:rsidP="00C63BFE">
      <w:pPr>
        <w:rPr>
          <w:rFonts w:asciiTheme="majorHAnsi" w:hAnsiTheme="majorHAnsi" w:cstheme="majorHAnsi"/>
        </w:rPr>
      </w:pPr>
      <w:r w:rsidRPr="00C02FC5">
        <w:rPr>
          <w:rFonts w:asciiTheme="majorHAnsi" w:hAnsiTheme="majorHAnsi" w:cstheme="majorHAnsi"/>
        </w:rPr>
        <w:t>• Hair</w:t>
      </w:r>
    </w:p>
    <w:p w14:paraId="2BBBA89E" w14:textId="25879E50" w:rsidR="00C02FC5" w:rsidRPr="00C02FC5" w:rsidRDefault="00C02FC5" w:rsidP="00C63BFE">
      <w:pPr>
        <w:rPr>
          <w:rFonts w:asciiTheme="majorHAnsi" w:hAnsiTheme="majorHAnsi" w:cstheme="majorHAnsi"/>
        </w:rPr>
      </w:pPr>
      <w:r w:rsidRPr="00C02FC5">
        <w:rPr>
          <w:rFonts w:asciiTheme="majorHAnsi" w:hAnsiTheme="majorHAnsi" w:cstheme="majorHAnsi"/>
        </w:rPr>
        <w:t>• Grease or oil</w:t>
      </w:r>
    </w:p>
    <w:p w14:paraId="59407649" w14:textId="77777777" w:rsidR="00C02FC5" w:rsidRPr="00C02FC5" w:rsidRDefault="00C02FC5" w:rsidP="00C63BFE">
      <w:pPr>
        <w:rPr>
          <w:rFonts w:asciiTheme="majorHAnsi" w:hAnsiTheme="majorHAnsi" w:cstheme="majorHAnsi"/>
          <w:b/>
          <w:bCs/>
        </w:rPr>
      </w:pPr>
      <w:r w:rsidRPr="00C02FC5">
        <w:rPr>
          <w:rFonts w:asciiTheme="majorHAnsi" w:hAnsiTheme="majorHAnsi" w:cstheme="majorHAnsi"/>
          <w:b/>
          <w:bCs/>
        </w:rPr>
        <w:t>Shower and Bath Drains</w:t>
      </w:r>
    </w:p>
    <w:p w14:paraId="1906B3E6" w14:textId="77777777" w:rsidR="00C02FC5" w:rsidRPr="00C02FC5" w:rsidRDefault="00C02FC5" w:rsidP="00C63BFE">
      <w:pPr>
        <w:rPr>
          <w:rFonts w:asciiTheme="majorHAnsi" w:hAnsiTheme="majorHAnsi" w:cstheme="majorHAnsi"/>
        </w:rPr>
      </w:pPr>
      <w:r w:rsidRPr="00C02FC5">
        <w:rPr>
          <w:rFonts w:asciiTheme="majorHAnsi" w:hAnsiTheme="majorHAnsi" w:cstheme="majorHAnsi"/>
        </w:rPr>
        <w:t>• Use a drain catcher to trap hair and soap scum</w:t>
      </w:r>
    </w:p>
    <w:p w14:paraId="31304F2E" w14:textId="77777777" w:rsidR="00C02FC5" w:rsidRPr="00C02FC5" w:rsidRDefault="00C02FC5" w:rsidP="00C63BFE">
      <w:pPr>
        <w:rPr>
          <w:rFonts w:asciiTheme="majorHAnsi" w:hAnsiTheme="majorHAnsi" w:cstheme="majorHAnsi"/>
        </w:rPr>
      </w:pPr>
      <w:r w:rsidRPr="00C02FC5">
        <w:rPr>
          <w:rFonts w:asciiTheme="majorHAnsi" w:hAnsiTheme="majorHAnsi" w:cstheme="majorHAnsi"/>
        </w:rPr>
        <w:t>• Regularly clear hair from the plughole</w:t>
      </w:r>
    </w:p>
    <w:p w14:paraId="255A5C46" w14:textId="43F607B0" w:rsidR="00C02FC5" w:rsidRPr="00C02FC5" w:rsidRDefault="00C02FC5" w:rsidP="00C63BFE">
      <w:pPr>
        <w:rPr>
          <w:rFonts w:asciiTheme="majorHAnsi" w:hAnsiTheme="majorHAnsi" w:cstheme="majorHAnsi"/>
        </w:rPr>
      </w:pPr>
    </w:p>
    <w:p w14:paraId="2E853A31" w14:textId="7F57EA33" w:rsidR="009E219B" w:rsidRDefault="009E219B" w:rsidP="00C63BFE">
      <w:pPr>
        <w:rPr>
          <w:rFonts w:asciiTheme="majorHAnsi" w:hAnsiTheme="majorHAnsi" w:cstheme="majorHAnsi"/>
          <w:b/>
          <w:bCs/>
        </w:rPr>
      </w:pPr>
    </w:p>
    <w:p w14:paraId="1692A4A0" w14:textId="22F03031" w:rsidR="00C02FC5" w:rsidRPr="00C02FC5" w:rsidRDefault="00C02FC5" w:rsidP="00C63BFE">
      <w:pPr>
        <w:rPr>
          <w:rFonts w:asciiTheme="majorHAnsi" w:hAnsiTheme="majorHAnsi" w:cstheme="majorHAnsi"/>
          <w:b/>
          <w:bCs/>
        </w:rPr>
      </w:pPr>
      <w:r w:rsidRPr="00C02FC5">
        <w:rPr>
          <w:rFonts w:asciiTheme="majorHAnsi" w:hAnsiTheme="majorHAnsi" w:cstheme="majorHAnsi"/>
          <w:b/>
          <w:bCs/>
        </w:rPr>
        <w:lastRenderedPageBreak/>
        <w:t>If You Notice a Problem</w:t>
      </w:r>
    </w:p>
    <w:p w14:paraId="12C254A3" w14:textId="77777777" w:rsidR="00C02FC5" w:rsidRPr="00C02FC5" w:rsidRDefault="00C02FC5" w:rsidP="00C63BFE">
      <w:pPr>
        <w:rPr>
          <w:rFonts w:asciiTheme="majorHAnsi" w:hAnsiTheme="majorHAnsi" w:cstheme="majorHAnsi"/>
        </w:rPr>
      </w:pPr>
      <w:r w:rsidRPr="00C02FC5">
        <w:rPr>
          <w:rFonts w:asciiTheme="majorHAnsi" w:hAnsiTheme="majorHAnsi" w:cstheme="majorHAnsi"/>
        </w:rPr>
        <w:t>Common signs of a blocked drain include:</w:t>
      </w:r>
      <w:r w:rsidRPr="00C02FC5">
        <w:rPr>
          <w:rFonts w:asciiTheme="majorHAnsi" w:hAnsiTheme="majorHAnsi" w:cstheme="majorHAnsi"/>
        </w:rPr>
        <w:br/>
        <w:t>- Water draining slowly from sinks, baths, or showers</w:t>
      </w:r>
      <w:r w:rsidRPr="00C02FC5">
        <w:rPr>
          <w:rFonts w:asciiTheme="majorHAnsi" w:hAnsiTheme="majorHAnsi" w:cstheme="majorHAnsi"/>
        </w:rPr>
        <w:br/>
        <w:t>- Gurgling sounds from plugholes</w:t>
      </w:r>
      <w:r w:rsidRPr="00C02FC5">
        <w:rPr>
          <w:rFonts w:asciiTheme="majorHAnsi" w:hAnsiTheme="majorHAnsi" w:cstheme="majorHAnsi"/>
        </w:rPr>
        <w:br/>
        <w:t>- Bad smells coming from drains</w:t>
      </w:r>
      <w:r w:rsidRPr="00C02FC5">
        <w:rPr>
          <w:rFonts w:asciiTheme="majorHAnsi" w:hAnsiTheme="majorHAnsi" w:cstheme="majorHAnsi"/>
        </w:rPr>
        <w:br/>
        <w:t>- Toilet not flushing properly</w:t>
      </w:r>
    </w:p>
    <w:p w14:paraId="4435A1C5" w14:textId="3C964860" w:rsidR="00C02FC5" w:rsidRPr="00C02FC5" w:rsidRDefault="00C02FC5" w:rsidP="00C63BFE">
      <w:pPr>
        <w:rPr>
          <w:rFonts w:asciiTheme="majorHAnsi" w:hAnsiTheme="majorHAnsi" w:cstheme="majorHAnsi"/>
        </w:rPr>
      </w:pPr>
      <w:r w:rsidRPr="00C02FC5">
        <w:rPr>
          <w:rFonts w:asciiTheme="majorHAnsi" w:hAnsiTheme="majorHAnsi" w:cstheme="majorHAnsi"/>
        </w:rPr>
        <w:t xml:space="preserve">If you notice any of these issues, report </w:t>
      </w:r>
      <w:r w:rsidR="009E219B" w:rsidRPr="00C02FC5">
        <w:rPr>
          <w:rFonts w:asciiTheme="majorHAnsi" w:hAnsiTheme="majorHAnsi" w:cstheme="majorHAnsi"/>
        </w:rPr>
        <w:t>them</w:t>
      </w:r>
      <w:r w:rsidRPr="00C02FC5">
        <w:rPr>
          <w:rFonts w:asciiTheme="majorHAnsi" w:hAnsiTheme="majorHAnsi" w:cstheme="majorHAnsi"/>
        </w:rPr>
        <w:t xml:space="preserve"> to us immediately to avoid further damage. Please note that tenants may be charged for unblocking drains caused by misuse.</w:t>
      </w:r>
    </w:p>
    <w:p w14:paraId="588BD104" w14:textId="77777777" w:rsidR="00C02FC5" w:rsidRPr="00C02FC5" w:rsidRDefault="00C02FC5" w:rsidP="00C63BFE">
      <w:pPr>
        <w:rPr>
          <w:rFonts w:asciiTheme="majorHAnsi" w:hAnsiTheme="majorHAnsi" w:cstheme="majorHAnsi"/>
        </w:rPr>
      </w:pPr>
      <w:r w:rsidRPr="00C02FC5">
        <w:rPr>
          <w:rFonts w:asciiTheme="majorHAnsi" w:hAnsiTheme="majorHAnsi" w:cstheme="majorHAnsi"/>
        </w:rPr>
        <w:br/>
        <w:t>Let's work together to keep your drains clean and your home running smoothly.</w:t>
      </w:r>
    </w:p>
    <w:p w14:paraId="06DE671D" w14:textId="77777777" w:rsidR="00C02FC5" w:rsidRPr="00C02FC5" w:rsidRDefault="00C02FC5" w:rsidP="00C63BFE">
      <w:pPr>
        <w:rPr>
          <w:rFonts w:asciiTheme="majorHAnsi" w:hAnsiTheme="majorHAnsi" w:cstheme="majorHAnsi"/>
          <w:b/>
          <w:bCs/>
          <w:i/>
          <w:iCs/>
        </w:rPr>
      </w:pPr>
      <w:r w:rsidRPr="00C02FC5">
        <w:rPr>
          <w:rFonts w:asciiTheme="majorHAnsi" w:hAnsiTheme="majorHAnsi" w:cstheme="majorHAnsi"/>
          <w:b/>
          <w:bCs/>
          <w:i/>
          <w:iCs/>
        </w:rPr>
        <w:t>If in doubt – bin it, don’t flush it!</w:t>
      </w:r>
    </w:p>
    <w:p w14:paraId="35D8304E" w14:textId="0311EF06" w:rsidR="004E0768" w:rsidRPr="00C02FC5" w:rsidRDefault="004E0768" w:rsidP="00C63BFE">
      <w:pPr>
        <w:rPr>
          <w:rFonts w:asciiTheme="majorHAnsi" w:hAnsiTheme="majorHAnsi" w:cstheme="majorHAnsi"/>
        </w:rPr>
      </w:pPr>
    </w:p>
    <w:p w14:paraId="4AB595DD" w14:textId="06D71DE6" w:rsidR="004E0768" w:rsidRDefault="004E0768" w:rsidP="00C63BFE"/>
    <w:p w14:paraId="2F86B98A" w14:textId="04534364" w:rsidR="004E0768" w:rsidRDefault="004E0768" w:rsidP="00C63BFE"/>
    <w:p w14:paraId="3ECC2DDF" w14:textId="77777777" w:rsidR="004E0768" w:rsidRDefault="004E0768" w:rsidP="00C63BFE"/>
    <w:p w14:paraId="764F14DE" w14:textId="78E8D446" w:rsidR="004E0768" w:rsidRDefault="004E0768" w:rsidP="00C63BFE"/>
    <w:p w14:paraId="07C4496A" w14:textId="03F9FDA4" w:rsidR="004E0768" w:rsidRDefault="004E0768" w:rsidP="00C63BFE"/>
    <w:p w14:paraId="2F5E4892" w14:textId="1F246F4D" w:rsidR="004E0768" w:rsidRDefault="004E0768" w:rsidP="00C63BFE"/>
    <w:p w14:paraId="1FE1E294" w14:textId="77777777" w:rsidR="004E0768" w:rsidRDefault="004E0768" w:rsidP="00C63BFE"/>
    <w:p w14:paraId="1366F122" w14:textId="724E4A63" w:rsidR="004E0768" w:rsidRDefault="004E0768" w:rsidP="00C63BFE"/>
    <w:p w14:paraId="1E1E3EDB" w14:textId="7BBAE805" w:rsidR="004E0768" w:rsidRDefault="004E0768" w:rsidP="00C63BFE"/>
    <w:p w14:paraId="7A414E43" w14:textId="77777777" w:rsidR="004E0768" w:rsidRDefault="004E0768" w:rsidP="00C63BFE"/>
    <w:p w14:paraId="43D8863E" w14:textId="77777777" w:rsidR="004E0768" w:rsidRDefault="004E0768" w:rsidP="00C63BFE"/>
    <w:p w14:paraId="09C9E2F2" w14:textId="77777777" w:rsidR="003D63DB" w:rsidRDefault="003D63DB" w:rsidP="00C63BFE"/>
    <w:p w14:paraId="1CD47982" w14:textId="77777777" w:rsidR="003D63DB" w:rsidRDefault="003D63DB" w:rsidP="00C63BFE"/>
    <w:p w14:paraId="3E08FF25" w14:textId="77777777" w:rsidR="009E219B" w:rsidRDefault="009E219B" w:rsidP="00C63BFE"/>
    <w:p w14:paraId="47DACF86" w14:textId="77777777" w:rsidR="009E219B" w:rsidRDefault="009E219B" w:rsidP="00C63BFE"/>
    <w:p w14:paraId="40C2B4B6" w14:textId="77777777" w:rsidR="009E219B" w:rsidRDefault="009E219B" w:rsidP="00C63BFE"/>
    <w:p w14:paraId="5A3B71CF" w14:textId="552D4561" w:rsidR="00F64BD8" w:rsidRPr="00F64BD8" w:rsidRDefault="00C65723" w:rsidP="00C63BFE">
      <w:pPr>
        <w:rPr>
          <w:rFonts w:asciiTheme="majorHAnsi" w:hAnsiTheme="majorHAnsi" w:cstheme="majorHAnsi"/>
          <w:b/>
          <w:bCs/>
          <w:sz w:val="24"/>
          <w:szCs w:val="24"/>
          <w:u w:val="single"/>
        </w:rPr>
      </w:pPr>
      <w:r w:rsidRPr="00C65723">
        <w:lastRenderedPageBreak/>
        <w:drawing>
          <wp:anchor distT="0" distB="0" distL="114300" distR="114300" simplePos="0" relativeHeight="251698688" behindDoc="0" locked="0" layoutInCell="1" allowOverlap="1" wp14:anchorId="029B741C" wp14:editId="3028EB57">
            <wp:simplePos x="0" y="0"/>
            <wp:positionH relativeFrom="margin">
              <wp:posOffset>-266700</wp:posOffset>
            </wp:positionH>
            <wp:positionV relativeFrom="paragraph">
              <wp:posOffset>396240</wp:posOffset>
            </wp:positionV>
            <wp:extent cx="5981700" cy="7996555"/>
            <wp:effectExtent l="0" t="0" r="0" b="4445"/>
            <wp:wrapNone/>
            <wp:docPr id="1668345265" name="Picture 1" descr="A white and green recycle li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345265" name="Picture 1" descr="A white and green recycle list&#10;&#10;AI-generated content may be incorrect."/>
                    <pic:cNvPicPr/>
                  </pic:nvPicPr>
                  <pic:blipFill rotWithShape="1">
                    <a:blip r:embed="rId13"/>
                    <a:srcRect l="1116" t="569" r="1630"/>
                    <a:stretch>
                      <a:fillRect/>
                    </a:stretch>
                  </pic:blipFill>
                  <pic:spPr bwMode="auto">
                    <a:xfrm>
                      <a:off x="0" y="0"/>
                      <a:ext cx="5982172" cy="79971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4BD8" w:rsidRPr="00F64BD8">
        <w:rPr>
          <w:rFonts w:asciiTheme="majorHAnsi" w:hAnsiTheme="majorHAnsi" w:cstheme="majorHAnsi"/>
          <w:b/>
          <w:bCs/>
          <w:sz w:val="24"/>
          <w:szCs w:val="24"/>
          <w:u w:val="single"/>
        </w:rPr>
        <w:t xml:space="preserve">Recycling </w:t>
      </w:r>
    </w:p>
    <w:p w14:paraId="51C8D82D" w14:textId="2CAEF8A6" w:rsidR="009E219B" w:rsidRDefault="009E219B" w:rsidP="00C63BFE"/>
    <w:p w14:paraId="7E876324" w14:textId="38489FF5" w:rsidR="009E219B" w:rsidRDefault="009E219B" w:rsidP="00C63BFE"/>
    <w:p w14:paraId="56EE3378" w14:textId="103A76FB" w:rsidR="009E219B" w:rsidRDefault="009E219B" w:rsidP="00C63BFE"/>
    <w:p w14:paraId="3CD5FB4A" w14:textId="52D377D0" w:rsidR="003D63DB" w:rsidRDefault="003D63DB" w:rsidP="00C63BFE"/>
    <w:p w14:paraId="00AF91B5" w14:textId="548A242E" w:rsidR="003D63DB" w:rsidRDefault="003D63DB" w:rsidP="00C63BFE"/>
    <w:p w14:paraId="374F79EB" w14:textId="638D8F7B" w:rsidR="003D63DB" w:rsidRDefault="003D63DB" w:rsidP="00C63BFE"/>
    <w:p w14:paraId="01E462AE" w14:textId="42BD6601" w:rsidR="00C63BFE" w:rsidRDefault="00C63BFE" w:rsidP="00C63BFE"/>
    <w:p w14:paraId="6DF06CC5" w14:textId="2FB5E356" w:rsidR="00C63BFE" w:rsidRDefault="00C63BFE" w:rsidP="00C63BFE"/>
    <w:p w14:paraId="29F34CE8" w14:textId="50E22D14" w:rsidR="00C63BFE" w:rsidRDefault="00C63BFE" w:rsidP="00C63BFE"/>
    <w:p w14:paraId="4BE6D79F" w14:textId="258BE446" w:rsidR="00C63BFE" w:rsidRDefault="00C63BFE" w:rsidP="00C63BFE"/>
    <w:p w14:paraId="55CB5CE0" w14:textId="1B2D302A" w:rsidR="00C63BFE" w:rsidRDefault="00C63BFE" w:rsidP="00C63BFE"/>
    <w:p w14:paraId="063C7EAF" w14:textId="04B2D985" w:rsidR="00C63BFE" w:rsidRDefault="00C63BFE" w:rsidP="00C63BFE"/>
    <w:p w14:paraId="5297AC5B" w14:textId="4EF33F99" w:rsidR="00C63BFE" w:rsidRDefault="00C63BFE" w:rsidP="00C63BFE"/>
    <w:p w14:paraId="0A791386" w14:textId="6FDF2E16" w:rsidR="00C63BFE" w:rsidRDefault="00C63BFE" w:rsidP="00C63BFE"/>
    <w:p w14:paraId="1A77FD97" w14:textId="1C60D8DA" w:rsidR="00C63BFE" w:rsidRDefault="00C63BFE" w:rsidP="00C63BFE"/>
    <w:p w14:paraId="55D5FE04" w14:textId="5271EDFF" w:rsidR="00C63BFE" w:rsidRDefault="00C63BFE" w:rsidP="00C63BFE"/>
    <w:p w14:paraId="53A82C1F" w14:textId="07A2C7D3" w:rsidR="00C63BFE" w:rsidRDefault="00C63BFE" w:rsidP="00C63BFE"/>
    <w:p w14:paraId="36141760" w14:textId="77777777" w:rsidR="00C63BFE" w:rsidRDefault="00C63BFE" w:rsidP="00C63BFE"/>
    <w:p w14:paraId="713AAA38" w14:textId="1646FFA3" w:rsidR="00C63BFE" w:rsidRDefault="00C63BFE" w:rsidP="00C63BFE"/>
    <w:p w14:paraId="2C47CF7C" w14:textId="4431DB42" w:rsidR="00C63BFE" w:rsidRDefault="00C63BFE" w:rsidP="00C63BFE"/>
    <w:p w14:paraId="58C09788" w14:textId="77777777" w:rsidR="00C63BFE" w:rsidRDefault="00C63BFE" w:rsidP="00C63BFE"/>
    <w:p w14:paraId="704B1623" w14:textId="77777777" w:rsidR="00C63BFE" w:rsidRDefault="00C63BFE" w:rsidP="00C63BFE"/>
    <w:p w14:paraId="28D26528" w14:textId="77777777" w:rsidR="00C63BFE" w:rsidRDefault="00C63BFE" w:rsidP="00C63BFE"/>
    <w:p w14:paraId="76D794EF" w14:textId="77777777" w:rsidR="00C63BFE" w:rsidRDefault="00C63BFE" w:rsidP="00C63BFE"/>
    <w:p w14:paraId="1E7C5D89" w14:textId="77777777" w:rsidR="00C63BFE" w:rsidRDefault="00C63BFE" w:rsidP="00C63BFE"/>
    <w:p w14:paraId="4B695EE2" w14:textId="77777777" w:rsidR="00A468C4" w:rsidRDefault="00000000" w:rsidP="00C63BFE">
      <w:r>
        <w:lastRenderedPageBreak/>
        <w:t>Acknowledgement &amp; Signature</w:t>
      </w:r>
    </w:p>
    <w:p w14:paraId="2469D9D2" w14:textId="77777777" w:rsidR="00A468C4" w:rsidRDefault="00000000" w:rsidP="00C63BFE">
      <w:r>
        <w:t>I confirm that I have read and understood the policies outlined in this Tenant Information Pack provided by</w:t>
      </w:r>
    </w:p>
    <w:p w14:paraId="0BD61F57" w14:textId="77777777" w:rsidR="00A468C4" w:rsidRDefault="00000000" w:rsidP="00C63BFE">
      <w:r>
        <w:t>Connor Properties Ltd. I agree to abide by the responsibilities and expectations set out in this document.</w:t>
      </w:r>
    </w:p>
    <w:p w14:paraId="4B1E19BD" w14:textId="77777777" w:rsidR="00C63BFE" w:rsidRDefault="00C63BFE" w:rsidP="00C63BFE"/>
    <w:p w14:paraId="307CFC1C" w14:textId="41BD4164" w:rsidR="00A468C4" w:rsidRDefault="00C63BFE" w:rsidP="00C63BFE">
      <w:pPr>
        <w:ind w:left="1440" w:firstLine="720"/>
      </w:pPr>
      <w:r>
        <w:rPr>
          <w:noProof/>
        </w:rPr>
        <mc:AlternateContent>
          <mc:Choice Requires="wps">
            <w:drawing>
              <wp:anchor distT="0" distB="0" distL="114300" distR="114300" simplePos="0" relativeHeight="251686400" behindDoc="0" locked="0" layoutInCell="1" allowOverlap="1" wp14:anchorId="79B14E19" wp14:editId="302D1CEE">
                <wp:simplePos x="0" y="0"/>
                <wp:positionH relativeFrom="column">
                  <wp:posOffset>1493520</wp:posOffset>
                </wp:positionH>
                <wp:positionV relativeFrom="paragraph">
                  <wp:posOffset>251460</wp:posOffset>
                </wp:positionV>
                <wp:extent cx="2872740" cy="411480"/>
                <wp:effectExtent l="57150" t="19050" r="80010" b="102870"/>
                <wp:wrapNone/>
                <wp:docPr id="1257843597" name="Rectangle 12"/>
                <wp:cNvGraphicFramePr/>
                <a:graphic xmlns:a="http://schemas.openxmlformats.org/drawingml/2006/main">
                  <a:graphicData uri="http://schemas.microsoft.com/office/word/2010/wordprocessingShape">
                    <wps:wsp>
                      <wps:cNvSpPr/>
                      <wps:spPr>
                        <a:xfrm>
                          <a:off x="0" y="0"/>
                          <a:ext cx="2872740" cy="411480"/>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52437D" id="Rectangle 12" o:spid="_x0000_s1026" style="position:absolute;margin-left:117.6pt;margin-top:19.8pt;width:226.2pt;height:32.4pt;z-index:25168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" filled="f" strokecolor="#4579b8 [3044]">
                <v:shadow on="t" color="black" opacity="22937f" origin=",.5" offset="0,.63889mm"/>
              </v:rect>
            </w:pict>
          </mc:Fallback>
        </mc:AlternateContent>
      </w:r>
      <w:r>
        <w:t xml:space="preserve">Signed: </w:t>
      </w:r>
    </w:p>
    <w:p w14:paraId="2A2D36CF" w14:textId="2EF41828" w:rsidR="00C63BFE" w:rsidRDefault="00C63BFE" w:rsidP="00C63BFE"/>
    <w:p w14:paraId="1E9B929B" w14:textId="77777777" w:rsidR="00C63BFE" w:rsidRDefault="00C63BFE" w:rsidP="00C63BFE"/>
    <w:p w14:paraId="45E09E28" w14:textId="5153F6F6" w:rsidR="00A468C4" w:rsidRDefault="00000000" w:rsidP="00C63BFE">
      <w:pPr>
        <w:ind w:left="1440" w:firstLine="720"/>
      </w:pPr>
      <w:r>
        <w:t xml:space="preserve">Print Name: </w:t>
      </w:r>
    </w:p>
    <w:p w14:paraId="08C9A84D" w14:textId="5EB1428E" w:rsidR="00C63BFE" w:rsidRDefault="00C63BFE" w:rsidP="00C63BFE">
      <w:pPr>
        <w:ind w:left="1440" w:firstLine="720"/>
      </w:pPr>
      <w:r>
        <w:rPr>
          <w:noProof/>
        </w:rPr>
        <mc:AlternateContent>
          <mc:Choice Requires="wps">
            <w:drawing>
              <wp:anchor distT="0" distB="0" distL="114300" distR="114300" simplePos="0" relativeHeight="251693568" behindDoc="0" locked="0" layoutInCell="1" allowOverlap="1" wp14:anchorId="2DEA1E2A" wp14:editId="4D1EAFC8">
                <wp:simplePos x="0" y="0"/>
                <wp:positionH relativeFrom="column">
                  <wp:posOffset>1512570</wp:posOffset>
                </wp:positionH>
                <wp:positionV relativeFrom="paragraph">
                  <wp:posOffset>30480</wp:posOffset>
                </wp:positionV>
                <wp:extent cx="2872740" cy="411480"/>
                <wp:effectExtent l="57150" t="19050" r="80010" b="102870"/>
                <wp:wrapNone/>
                <wp:docPr id="317196737" name="Rectangle 12"/>
                <wp:cNvGraphicFramePr/>
                <a:graphic xmlns:a="http://schemas.openxmlformats.org/drawingml/2006/main">
                  <a:graphicData uri="http://schemas.microsoft.com/office/word/2010/wordprocessingShape">
                    <wps:wsp>
                      <wps:cNvSpPr/>
                      <wps:spPr>
                        <a:xfrm>
                          <a:off x="0" y="0"/>
                          <a:ext cx="2872740" cy="411480"/>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0B721D" id="Rectangle 12" o:spid="_x0000_s1026" style="position:absolute;margin-left:119.1pt;margin-top:2.4pt;width:226.2pt;height:32.4pt;z-index:25169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" filled="f" strokecolor="#4579b8 [3044]">
                <v:shadow on="t" color="black" opacity="22937f" origin=",.5" offset="0,.63889mm"/>
              </v:rect>
            </w:pict>
          </mc:Fallback>
        </mc:AlternateContent>
      </w:r>
    </w:p>
    <w:p w14:paraId="2949161E" w14:textId="018F6E40" w:rsidR="00C63BFE" w:rsidRDefault="00C63BFE" w:rsidP="00C63BFE">
      <w:pPr>
        <w:ind w:left="1440" w:firstLine="720"/>
      </w:pPr>
    </w:p>
    <w:p w14:paraId="55203228" w14:textId="51532BE9" w:rsidR="00A468C4" w:rsidRDefault="00C63BFE" w:rsidP="00C63BFE">
      <w:pPr>
        <w:ind w:left="1440" w:firstLine="720"/>
      </w:pPr>
      <w:r>
        <w:rPr>
          <w:noProof/>
        </w:rPr>
        <mc:AlternateContent>
          <mc:Choice Requires="wps">
            <w:drawing>
              <wp:anchor distT="0" distB="0" distL="114300" distR="114300" simplePos="0" relativeHeight="251697664" behindDoc="0" locked="0" layoutInCell="1" allowOverlap="1" wp14:anchorId="2A7E8FE0" wp14:editId="40821595">
                <wp:simplePos x="0" y="0"/>
                <wp:positionH relativeFrom="column">
                  <wp:posOffset>1512570</wp:posOffset>
                </wp:positionH>
                <wp:positionV relativeFrom="paragraph">
                  <wp:posOffset>291465</wp:posOffset>
                </wp:positionV>
                <wp:extent cx="2872740" cy="411480"/>
                <wp:effectExtent l="57150" t="19050" r="80010" b="102870"/>
                <wp:wrapNone/>
                <wp:docPr id="1462159226" name="Rectangle 12"/>
                <wp:cNvGraphicFramePr/>
                <a:graphic xmlns:a="http://schemas.openxmlformats.org/drawingml/2006/main">
                  <a:graphicData uri="http://schemas.microsoft.com/office/word/2010/wordprocessingShape">
                    <wps:wsp>
                      <wps:cNvSpPr/>
                      <wps:spPr>
                        <a:xfrm>
                          <a:off x="0" y="0"/>
                          <a:ext cx="2872740" cy="411480"/>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9A4D5B" id="Rectangle 12" o:spid="_x0000_s1026" style="position:absolute;margin-left:119.1pt;margin-top:22.95pt;width:226.2pt;height:32.4pt;z-index:251697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" filled="f" strokecolor="#4579b8 [3044]">
                <v:shadow on="t" color="black" opacity="22937f" origin=",.5" offset="0,.63889mm"/>
              </v:rect>
            </w:pict>
          </mc:Fallback>
        </mc:AlternateContent>
      </w:r>
      <w:r>
        <w:t xml:space="preserve">Date: </w:t>
      </w:r>
    </w:p>
    <w:p w14:paraId="4F310943" w14:textId="19D79448" w:rsidR="00A468C4" w:rsidRDefault="00A468C4" w:rsidP="00C63BFE">
      <w:pPr>
        <w:jc w:val="center"/>
      </w:pPr>
    </w:p>
    <w:sectPr w:rsidR="00A468C4" w:rsidSect="0003461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C41867" w14:textId="77777777" w:rsidR="006B1A9B" w:rsidRDefault="006B1A9B" w:rsidP="003D63DB">
      <w:pPr>
        <w:spacing w:after="0" w:line="240" w:lineRule="auto"/>
      </w:pPr>
      <w:r>
        <w:separator/>
      </w:r>
    </w:p>
  </w:endnote>
  <w:endnote w:type="continuationSeparator" w:id="0">
    <w:p w14:paraId="6631E0FC" w14:textId="77777777" w:rsidR="006B1A9B" w:rsidRDefault="006B1A9B" w:rsidP="003D63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9031B8" w14:textId="77777777" w:rsidR="006B1A9B" w:rsidRDefault="006B1A9B" w:rsidP="003D63DB">
      <w:pPr>
        <w:spacing w:after="0" w:line="240" w:lineRule="auto"/>
      </w:pPr>
      <w:r>
        <w:separator/>
      </w:r>
    </w:p>
  </w:footnote>
  <w:footnote w:type="continuationSeparator" w:id="0">
    <w:p w14:paraId="192A3EC1" w14:textId="77777777" w:rsidR="006B1A9B" w:rsidRDefault="006B1A9B" w:rsidP="003D63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3C725E0A"/>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2744ADF"/>
    <w:multiLevelType w:val="hybridMultilevel"/>
    <w:tmpl w:val="37A060A0"/>
    <w:lvl w:ilvl="0" w:tplc="0EECFA28">
      <w:start w:val="1"/>
      <w:numFmt w:val="bullet"/>
      <w:lvlText w:val="•"/>
      <w:lvlJc w:val="left"/>
      <w:pPr>
        <w:ind w:left="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FFFFFFF">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FFFFFFF">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FFFFFFF">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FFFFFF">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FFFFFFF">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FFFFFFF">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FFFFFF">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FFFFFFF">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0C571CB2"/>
    <w:multiLevelType w:val="hybridMultilevel"/>
    <w:tmpl w:val="A7A86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CF39B5"/>
    <w:multiLevelType w:val="hybridMultilevel"/>
    <w:tmpl w:val="21BA432C"/>
    <w:lvl w:ilvl="0" w:tplc="58C00E72">
      <w:start w:val="1"/>
      <w:numFmt w:val="bullet"/>
      <w:lvlText w:val="-"/>
      <w:lvlJc w:val="left"/>
      <w:pPr>
        <w:ind w:left="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ECEA7D8">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C60AC7E">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EECFA2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3A8312E">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CA85166">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806EBD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C98B7D4">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2E0A8A4">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0406FBE"/>
    <w:multiLevelType w:val="multilevel"/>
    <w:tmpl w:val="3BA46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11712BC"/>
    <w:multiLevelType w:val="multilevel"/>
    <w:tmpl w:val="C992A1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85371134">
    <w:abstractNumId w:val="8"/>
  </w:num>
  <w:num w:numId="2" w16cid:durableId="1347172250">
    <w:abstractNumId w:val="6"/>
  </w:num>
  <w:num w:numId="3" w16cid:durableId="1708482360">
    <w:abstractNumId w:val="5"/>
  </w:num>
  <w:num w:numId="4" w16cid:durableId="1135442916">
    <w:abstractNumId w:val="4"/>
  </w:num>
  <w:num w:numId="5" w16cid:durableId="2060011699">
    <w:abstractNumId w:val="7"/>
  </w:num>
  <w:num w:numId="6" w16cid:durableId="1601110684">
    <w:abstractNumId w:val="3"/>
  </w:num>
  <w:num w:numId="7" w16cid:durableId="1980069961">
    <w:abstractNumId w:val="2"/>
  </w:num>
  <w:num w:numId="8" w16cid:durableId="503277546">
    <w:abstractNumId w:val="1"/>
  </w:num>
  <w:num w:numId="9" w16cid:durableId="8919632">
    <w:abstractNumId w:val="0"/>
  </w:num>
  <w:num w:numId="10" w16cid:durableId="1288199603">
    <w:abstractNumId w:val="7"/>
  </w:num>
  <w:num w:numId="11" w16cid:durableId="1201282043">
    <w:abstractNumId w:val="7"/>
  </w:num>
  <w:num w:numId="12" w16cid:durableId="1877889328">
    <w:abstractNumId w:val="10"/>
  </w:num>
  <w:num w:numId="13" w16cid:durableId="683022849">
    <w:abstractNumId w:val="12"/>
  </w:num>
  <w:num w:numId="14" w16cid:durableId="500392494">
    <w:abstractNumId w:val="13"/>
  </w:num>
  <w:num w:numId="15" w16cid:durableId="1564484584">
    <w:abstractNumId w:val="11"/>
  </w:num>
  <w:num w:numId="16" w16cid:durableId="18313473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15074B"/>
    <w:rsid w:val="001D0E02"/>
    <w:rsid w:val="0029639D"/>
    <w:rsid w:val="00326F90"/>
    <w:rsid w:val="003D63DB"/>
    <w:rsid w:val="004E0768"/>
    <w:rsid w:val="006B1A9B"/>
    <w:rsid w:val="009E219B"/>
    <w:rsid w:val="00A468C4"/>
    <w:rsid w:val="00AA1D8D"/>
    <w:rsid w:val="00B47730"/>
    <w:rsid w:val="00C02FC5"/>
    <w:rsid w:val="00C63BFE"/>
    <w:rsid w:val="00C65723"/>
    <w:rsid w:val="00CB0664"/>
    <w:rsid w:val="00CD13EE"/>
    <w:rsid w:val="00F64BD8"/>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478DD34"/>
  <w14:defaultImageDpi w14:val="300"/>
  <w15:docId w15:val="{40F6631B-EDAD-47EF-BEEC-407D5A334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003399"/>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003399"/>
      <w:sz w:val="24"/>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OC1">
    <w:name w:val="toc 1"/>
    <w:basedOn w:val="Normal"/>
    <w:next w:val="Normal"/>
    <w:autoRedefine/>
    <w:uiPriority w:val="39"/>
    <w:unhideWhenUsed/>
    <w:rsid w:val="00C02FC5"/>
    <w:pPr>
      <w:spacing w:after="100"/>
    </w:pPr>
  </w:style>
  <w:style w:type="paragraph" w:styleId="TOC2">
    <w:name w:val="toc 2"/>
    <w:basedOn w:val="Normal"/>
    <w:next w:val="Normal"/>
    <w:autoRedefine/>
    <w:uiPriority w:val="39"/>
    <w:unhideWhenUsed/>
    <w:rsid w:val="00C02FC5"/>
    <w:pPr>
      <w:spacing w:after="100"/>
      <w:ind w:left="220"/>
    </w:pPr>
  </w:style>
  <w:style w:type="character" w:styleId="Hyperlink">
    <w:name w:val="Hyperlink"/>
    <w:basedOn w:val="DefaultParagraphFont"/>
    <w:uiPriority w:val="99"/>
    <w:unhideWhenUsed/>
    <w:rsid w:val="00C02FC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738503">
      <w:bodyDiv w:val="1"/>
      <w:marLeft w:val="0"/>
      <w:marRight w:val="0"/>
      <w:marTop w:val="0"/>
      <w:marBottom w:val="0"/>
      <w:divBdr>
        <w:top w:val="none" w:sz="0" w:space="0" w:color="auto"/>
        <w:left w:val="none" w:sz="0" w:space="0" w:color="auto"/>
        <w:bottom w:val="none" w:sz="0" w:space="0" w:color="auto"/>
        <w:right w:val="none" w:sz="0" w:space="0" w:color="auto"/>
      </w:divBdr>
    </w:div>
    <w:div w:id="501237455">
      <w:bodyDiv w:val="1"/>
      <w:marLeft w:val="0"/>
      <w:marRight w:val="0"/>
      <w:marTop w:val="0"/>
      <w:marBottom w:val="0"/>
      <w:divBdr>
        <w:top w:val="none" w:sz="0" w:space="0" w:color="auto"/>
        <w:left w:val="none" w:sz="0" w:space="0" w:color="auto"/>
        <w:bottom w:val="none" w:sz="0" w:space="0" w:color="auto"/>
        <w:right w:val="none" w:sz="0" w:space="0" w:color="auto"/>
      </w:divBdr>
    </w:div>
    <w:div w:id="607397555">
      <w:bodyDiv w:val="1"/>
      <w:marLeft w:val="0"/>
      <w:marRight w:val="0"/>
      <w:marTop w:val="0"/>
      <w:marBottom w:val="0"/>
      <w:divBdr>
        <w:top w:val="none" w:sz="0" w:space="0" w:color="auto"/>
        <w:left w:val="none" w:sz="0" w:space="0" w:color="auto"/>
        <w:bottom w:val="none" w:sz="0" w:space="0" w:color="auto"/>
        <w:right w:val="none" w:sz="0" w:space="0" w:color="auto"/>
      </w:divBdr>
    </w:div>
    <w:div w:id="1079670445">
      <w:bodyDiv w:val="1"/>
      <w:marLeft w:val="0"/>
      <w:marRight w:val="0"/>
      <w:marTop w:val="0"/>
      <w:marBottom w:val="0"/>
      <w:divBdr>
        <w:top w:val="none" w:sz="0" w:space="0" w:color="auto"/>
        <w:left w:val="none" w:sz="0" w:space="0" w:color="auto"/>
        <w:bottom w:val="none" w:sz="0" w:space="0" w:color="auto"/>
        <w:right w:val="none" w:sz="0" w:space="0" w:color="auto"/>
      </w:divBdr>
    </w:div>
    <w:div w:id="1347057875">
      <w:bodyDiv w:val="1"/>
      <w:marLeft w:val="0"/>
      <w:marRight w:val="0"/>
      <w:marTop w:val="0"/>
      <w:marBottom w:val="0"/>
      <w:divBdr>
        <w:top w:val="none" w:sz="0" w:space="0" w:color="auto"/>
        <w:left w:val="none" w:sz="0" w:space="0" w:color="auto"/>
        <w:bottom w:val="none" w:sz="0" w:space="0" w:color="auto"/>
        <w:right w:val="none" w:sz="0" w:space="0" w:color="auto"/>
      </w:divBdr>
    </w:div>
    <w:div w:id="1354647129">
      <w:bodyDiv w:val="1"/>
      <w:marLeft w:val="0"/>
      <w:marRight w:val="0"/>
      <w:marTop w:val="0"/>
      <w:marBottom w:val="0"/>
      <w:divBdr>
        <w:top w:val="none" w:sz="0" w:space="0" w:color="auto"/>
        <w:left w:val="none" w:sz="0" w:space="0" w:color="auto"/>
        <w:bottom w:val="none" w:sz="0" w:space="0" w:color="auto"/>
        <w:right w:val="none" w:sz="0" w:space="0" w:color="auto"/>
      </w:divBdr>
    </w:div>
    <w:div w:id="1873613694">
      <w:bodyDiv w:val="1"/>
      <w:marLeft w:val="0"/>
      <w:marRight w:val="0"/>
      <w:marTop w:val="0"/>
      <w:marBottom w:val="0"/>
      <w:divBdr>
        <w:top w:val="none" w:sz="0" w:space="0" w:color="auto"/>
        <w:left w:val="none" w:sz="0" w:space="0" w:color="auto"/>
        <w:bottom w:val="none" w:sz="0" w:space="0" w:color="auto"/>
        <w:right w:val="none" w:sz="0" w:space="0" w:color="auto"/>
      </w:divBdr>
    </w:div>
    <w:div w:id="205765389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9</Pages>
  <Words>1080</Words>
  <Characters>6156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7222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Michael Connor</cp:lastModifiedBy>
  <cp:revision>3</cp:revision>
  <dcterms:created xsi:type="dcterms:W3CDTF">2025-07-07T19:36:00Z</dcterms:created>
  <dcterms:modified xsi:type="dcterms:W3CDTF">2025-07-07T19:45:00Z</dcterms:modified>
  <cp:category/>
</cp:coreProperties>
</file>